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default"/>
          <w:b w:val="0"/>
          <w:bCs w:val="0"/>
          <w:i/>
          <w:iCs/>
          <w:lang w:val="ru-RU"/>
        </w:rPr>
      </w:pPr>
      <w:r>
        <w:rPr>
          <w:rFonts w:hint="default"/>
          <w:b w:val="0"/>
          <w:bCs w:val="0"/>
          <w:i/>
          <w:iCs/>
          <w:lang w:val="ru-RU"/>
        </w:rPr>
        <w:t xml:space="preserve">Как поставить цель и определить проблематику. </w:t>
      </w:r>
    </w:p>
    <w:p/>
    <w:p>
      <w:pPr>
        <w:bidi w:val="0"/>
        <w:rPr>
          <w:rFonts w:hint="default"/>
          <w:b/>
          <w:bCs/>
          <w:sz w:val="22"/>
          <w:szCs w:val="22"/>
          <w:lang w:val="ru-RU"/>
        </w:rPr>
      </w:pPr>
      <w:r>
        <w:rPr>
          <w:rFonts w:hint="default"/>
          <w:b/>
          <w:bCs/>
          <w:sz w:val="22"/>
          <w:szCs w:val="22"/>
        </w:rPr>
        <w:t>Анализ</w:t>
      </w:r>
      <w:r>
        <w:rPr>
          <w:rFonts w:hint="default"/>
          <w:b/>
          <w:bCs/>
          <w:sz w:val="22"/>
          <w:szCs w:val="22"/>
          <w:lang w:val="ru-RU"/>
        </w:rPr>
        <w:t xml:space="preserve"> </w:t>
      </w:r>
    </w:p>
    <w:p>
      <w:pPr>
        <w:bidi w:val="0"/>
        <w:rPr>
          <w:rFonts w:hint="default"/>
          <w:sz w:val="22"/>
          <w:szCs w:val="22"/>
        </w:rPr>
      </w:pPr>
      <w:r>
        <w:rPr>
          <w:rFonts w:hint="default"/>
          <w:sz w:val="22"/>
          <w:szCs w:val="22"/>
        </w:rPr>
        <w:t>Самая важная стадия разработки: выделяются ключевые элементы, изучаются потребности учеников и задача учителя, формулируются измеримые и понятные цели обучения, оценивается целевая аудитория и формы работы с ней, а также составляется список ожидаемых результатов. Для повышения эффективности эта стадия также разбивается на несколько этапов, позволяющих за счет постепенного выявления ключевых точек четко сформулировать задачи. Тщательно проработанные цели помогают определить инструментарий учебного курса, степень его наполнения интерактивными элементами и применимость уже имеющихся материалов и методик.</w:t>
      </w:r>
    </w:p>
    <w:p>
      <w:pPr>
        <w:bidi w:val="0"/>
        <w:rPr>
          <w:rFonts w:hint="default"/>
          <w:sz w:val="22"/>
          <w:szCs w:val="22"/>
        </w:rPr>
      </w:pPr>
    </w:p>
    <w:p>
      <w:pPr>
        <w:bidi w:val="0"/>
        <w:rPr>
          <w:rFonts w:hint="default"/>
          <w:sz w:val="22"/>
          <w:szCs w:val="22"/>
        </w:rPr>
      </w:pPr>
      <w:r>
        <w:rPr>
          <w:rFonts w:hint="default"/>
          <w:sz w:val="22"/>
          <w:szCs w:val="22"/>
        </w:rPr>
        <w:t>Здесь же можно четко определить методики оценки эффективности самого процесса обучения. Явно и точно заданные ожидаемые результаты позволят четко сформулировать содержание и форму упражнений, контрольных вопросов, итоговых заданий и формы их подачи. А также дадут возможность сравнить между собой материалы и методики различных авторов, выбрав только максимально подходящие. Это поможет и самому ученику в процессе обучения, сконцентрирует внимание на сути предлагаемого материала и направит усилия на достижение целей.</w:t>
      </w:r>
    </w:p>
    <w:p>
      <w:pPr>
        <w:bidi w:val="0"/>
        <w:rPr>
          <w:sz w:val="22"/>
          <w:szCs w:val="22"/>
        </w:rPr>
      </w:pPr>
    </w:p>
    <w:p>
      <w:pPr>
        <w:rPr>
          <w:sz w:val="22"/>
          <w:szCs w:val="22"/>
        </w:rPr>
      </w:pPr>
      <w:r>
        <w:rPr>
          <w:sz w:val="22"/>
          <w:szCs w:val="22"/>
        </w:rPr>
        <w:br w:type="page"/>
      </w:r>
    </w:p>
    <w:p>
      <w:pPr>
        <w:spacing w:after="0" w:line="240" w:lineRule="auto"/>
        <w:jc w:val="center"/>
        <w:rPr>
          <w:rStyle w:val="6"/>
          <w:rFonts w:ascii="Times New Roman" w:hAnsi="Times New Roman" w:cs="Times New Roman"/>
          <w:shd w:val="clear" w:color="auto" w:fill="FFFFFF"/>
        </w:rPr>
      </w:pPr>
      <w:r>
        <w:rPr>
          <w:rStyle w:val="6"/>
          <w:rFonts w:ascii="Times New Roman" w:hAnsi="Times New Roman" w:cs="Times New Roman"/>
          <w:shd w:val="clear" w:color="auto" w:fill="FFFFFF"/>
        </w:rPr>
        <w:t>ПОСТАНОВКА ЦЕЛИ</w:t>
      </w:r>
    </w:p>
    <w:p>
      <w:pPr>
        <w:spacing w:after="0" w:line="240" w:lineRule="auto"/>
        <w:jc w:val="center"/>
        <w:rPr>
          <w:rStyle w:val="6"/>
          <w:rFonts w:ascii="Times New Roman" w:hAnsi="Times New Roman" w:cs="Times New Roman"/>
          <w:shd w:val="clear" w:color="auto" w:fill="FFFFFF"/>
        </w:rPr>
      </w:pPr>
    </w:p>
    <w:p>
      <w:pPr>
        <w:spacing w:after="0" w:line="240" w:lineRule="auto"/>
        <w:jc w:val="center"/>
        <w:rPr>
          <w:rFonts w:ascii="Times New Roman" w:hAnsi="Times New Roman" w:cs="Times New Roman"/>
        </w:rPr>
      </w:pPr>
      <w:r>
        <w:rPr>
          <w:rFonts w:ascii="Times New Roman" w:hAnsi="Times New Roman" w:cs="Times New Roman"/>
        </w:rPr>
        <w:t>На этапе планирования разработчикам первым делом следует получить ответ на вопрос:</w:t>
      </w:r>
    </w:p>
    <w:p>
      <w:pPr>
        <w:spacing w:after="0" w:line="240" w:lineRule="auto"/>
        <w:ind w:left="567"/>
        <w:jc w:val="center"/>
        <w:rPr>
          <w:rFonts w:ascii="Times New Roman" w:hAnsi="Times New Roman" w:cs="Times New Roman"/>
        </w:rPr>
      </w:pPr>
    </w:p>
    <w:p>
      <w:pPr>
        <w:spacing w:after="0" w:line="240" w:lineRule="auto"/>
        <w:ind w:left="567"/>
        <w:jc w:val="center"/>
        <w:rPr>
          <w:rFonts w:ascii="Times New Roman" w:hAnsi="Times New Roman" w:cs="Times New Roman"/>
          <w:b/>
          <w:i/>
        </w:rPr>
      </w:pPr>
      <w:r>
        <w:rPr>
          <w:rFonts w:ascii="Times New Roman" w:hAnsi="Times New Roman" w:cs="Times New Roman"/>
          <w:b/>
          <w:i/>
        </w:rPr>
        <w:t>Зачем нужен электронный курс?</w:t>
      </w:r>
    </w:p>
    <w:p>
      <w:pPr>
        <w:spacing w:after="0" w:line="240" w:lineRule="auto"/>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Ответ позволит вам не только разработать учебный курс, но и решить проблему в компании. Анализ существующей проблемы поможет понять, какие именно знания и навыки должны получить обучающиеся сотрудники и какие изменения в их деятельности это повлечет. Понимание цели учебного курса напрямую связано с тем, как именно изменится поведение обучающихся на рабочих местах после прохождения курса. Определите, как вы будете измерять результаты, и в течение какого времени эти результаты должны проявиться.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При определении цели, используйте методику SMART. Цель должна соответствовать требованиям: конкретности, измеримости, достижимости, реалистичности и срочности. Так, формируя цель учебного курса, рекомендуется выбирать не передачу знаний, а формирование умения или отработку навыка.</w:t>
      </w:r>
    </w:p>
    <w:p>
      <w:pPr>
        <w:tabs>
          <w:tab w:val="left" w:pos="11766"/>
        </w:tabs>
        <w:spacing w:after="0" w:line="240" w:lineRule="auto"/>
        <w:ind w:left="567" w:right="2237"/>
        <w:rPr>
          <w:rFonts w:ascii="Times New Roman" w:hAnsi="Times New Roman" w:cs="Times New Roman"/>
          <w:i/>
        </w:rPr>
      </w:pPr>
    </w:p>
    <w:tbl>
      <w:tblPr>
        <w:tblStyle w:val="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4"/>
        <w:gridCol w:w="1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tcPr>
          <w:p>
            <w:pPr>
              <w:tabs>
                <w:tab w:val="left" w:pos="11766"/>
              </w:tabs>
              <w:spacing w:after="0" w:line="240" w:lineRule="auto"/>
              <w:ind w:right="155"/>
              <w:jc w:val="right"/>
              <w:rPr>
                <w:rFonts w:ascii="Times New Roman" w:hAnsi="Times New Roman" w:cs="Times New Roman"/>
                <w:i/>
                <w:highlight w:val="green"/>
              </w:rPr>
            </w:pPr>
            <w:r>
              <w:rPr>
                <w:rFonts w:ascii="Times New Roman" w:hAnsi="Times New Roman" w:cs="Times New Roman"/>
                <w:i/>
                <w:lang w:eastAsia="ru-RU"/>
              </w:rPr>
              <w:drawing>
                <wp:inline distT="0" distB="0" distL="0" distR="0">
                  <wp:extent cx="496570" cy="419100"/>
                  <wp:effectExtent l="0" t="0" r="0" b="0"/>
                  <wp:docPr id="1" name="Рисунок 1" descr="C:\Users\o.bibarsova\Desktop\icon\noun_54646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o.bibarsova\Desktop\icon\noun_54646_cc.png"/>
                          <pic:cNvPicPr>
                            <a:picLocks noChangeAspect="1" noChangeArrowheads="1"/>
                          </pic:cNvPicPr>
                        </pic:nvPicPr>
                        <pic:blipFill>
                          <a:blip r:embed="rId4" cstate="print"/>
                          <a:srcRect/>
                          <a:stretch>
                            <a:fillRect/>
                          </a:stretch>
                        </pic:blipFill>
                        <pic:spPr>
                          <a:xfrm>
                            <a:off x="0" y="0"/>
                            <a:ext cx="503398" cy="424401"/>
                          </a:xfrm>
                          <a:prstGeom prst="rect">
                            <a:avLst/>
                          </a:prstGeom>
                          <a:noFill/>
                          <a:ln w="9525">
                            <a:noFill/>
                            <a:miter lim="800000"/>
                            <a:headEnd/>
                            <a:tailEnd/>
                          </a:ln>
                        </pic:spPr>
                      </pic:pic>
                    </a:graphicData>
                  </a:graphic>
                </wp:inline>
              </w:drawing>
            </w:r>
          </w:p>
        </w:tc>
        <w:tc>
          <w:tcPr>
            <w:tcW w:w="12693" w:type="dxa"/>
          </w:tcPr>
          <w:p>
            <w:pPr>
              <w:tabs>
                <w:tab w:val="left" w:pos="11766"/>
              </w:tabs>
              <w:spacing w:after="0" w:line="240" w:lineRule="auto"/>
              <w:ind w:right="1529"/>
              <w:rPr>
                <w:rFonts w:ascii="Times New Roman" w:hAnsi="Times New Roman" w:cs="Times New Roman"/>
                <w:i/>
                <w:sz w:val="18"/>
                <w:szCs w:val="18"/>
              </w:rPr>
            </w:pPr>
            <w:r>
              <w:rPr>
                <w:rFonts w:ascii="Times New Roman" w:hAnsi="Times New Roman" w:cs="Times New Roman"/>
                <w:i/>
                <w:sz w:val="18"/>
                <w:szCs w:val="18"/>
              </w:rPr>
              <w:t xml:space="preserve">Предположим, сотрудники компании, в которой вы работаете, часто переносят сроки выполнения работ, жалуются на нехватку ресурсов, постоянно задерживаются на работе. Задачами обучения выступают «Управление временем» и «Планирование рабочего процесса». Но эти формулировки не могут служить целью учебного курса. </w:t>
            </w:r>
          </w:p>
          <w:p>
            <w:pPr>
              <w:tabs>
                <w:tab w:val="left" w:pos="11766"/>
              </w:tabs>
              <w:spacing w:after="0" w:line="240" w:lineRule="auto"/>
              <w:ind w:left="176" w:right="1529"/>
              <w:rPr>
                <w:rFonts w:ascii="Times New Roman" w:hAnsi="Times New Roman" w:cs="Times New Roman"/>
                <w:i/>
                <w:sz w:val="18"/>
                <w:szCs w:val="18"/>
              </w:rPr>
            </w:pPr>
          </w:p>
          <w:p>
            <w:pPr>
              <w:tabs>
                <w:tab w:val="left" w:pos="11766"/>
              </w:tabs>
              <w:spacing w:after="0" w:line="240" w:lineRule="auto"/>
              <w:ind w:right="1529"/>
              <w:rPr>
                <w:rFonts w:ascii="Times New Roman" w:hAnsi="Times New Roman" w:cs="Times New Roman"/>
                <w:i/>
                <w:sz w:val="18"/>
                <w:szCs w:val="18"/>
              </w:rPr>
            </w:pPr>
            <w:r>
              <w:rPr>
                <w:rFonts w:ascii="Times New Roman" w:hAnsi="Times New Roman" w:cs="Times New Roman"/>
                <w:i/>
                <w:sz w:val="18"/>
                <w:szCs w:val="18"/>
              </w:rPr>
              <w:t>На первый взгляд кажется, что нужен базовый курс по тайм-менеджменту. Опытные же разработчики изучат ситуацию, чтобы выяснить уровень знаний, понимание применения этих знаний сотрудниками на рабочем месте и наличие мотивации, чтобы соблюдать правила тайм-менеджмента. Проанализировав проблему, вы сможете сформулировать цель учебного курса. Например, в данном случае цель может звучать так — научиться эффективно управлять проектом в корпоративной системе. Таким образом, цель определяет то, чего вы хотите достичь в результате обучения.</w:t>
            </w:r>
          </w:p>
          <w:p>
            <w:pPr>
              <w:tabs>
                <w:tab w:val="left" w:pos="11766"/>
              </w:tabs>
              <w:spacing w:after="0" w:line="240" w:lineRule="auto"/>
              <w:ind w:right="2237"/>
              <w:rPr>
                <w:rFonts w:ascii="Times New Roman" w:hAnsi="Times New Roman" w:cs="Times New Roman"/>
                <w:i/>
              </w:rPr>
            </w:pPr>
          </w:p>
        </w:tc>
      </w:tr>
    </w:tbl>
    <w:p>
      <w:pPr>
        <w:spacing w:after="0" w:line="240" w:lineRule="auto"/>
        <w:rPr>
          <w:rFonts w:ascii="Times New Roman" w:hAnsi="Times New Roman" w:cs="Times New Roman"/>
        </w:rPr>
      </w:pPr>
    </w:p>
    <w:p>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lang w:eastAsia="ru-RU"/>
        </w:rPr>
        <w:drawing>
          <wp:inline distT="0" distB="0" distL="0" distR="0">
            <wp:extent cx="520700" cy="320040"/>
            <wp:effectExtent l="0" t="0" r="0" b="3810"/>
            <wp:docPr id="10" name="Рисунок 3" descr="C:\Users\o.bibarsova\Desktop\icon\noun_54477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 descr="C:\Users\o.bibarsova\Desktop\icon\noun_54477_cc.png"/>
                    <pic:cNvPicPr>
                      <a:picLocks noChangeAspect="1" noChangeArrowheads="1"/>
                    </pic:cNvPicPr>
                  </pic:nvPicPr>
                  <pic:blipFill>
                    <a:blip r:embed="rId5"/>
                    <a:srcRect/>
                    <a:stretch>
                      <a:fillRect/>
                    </a:stretch>
                  </pic:blipFill>
                  <pic:spPr>
                    <a:xfrm>
                      <a:off x="0" y="0"/>
                      <a:ext cx="526094" cy="323229"/>
                    </a:xfrm>
                    <a:prstGeom prst="rect">
                      <a:avLst/>
                    </a:prstGeom>
                    <a:noFill/>
                    <a:ln w="9525">
                      <a:noFill/>
                      <a:miter lim="800000"/>
                      <a:headEnd/>
                      <a:tailEnd/>
                    </a:ln>
                  </pic:spPr>
                </pic:pic>
              </a:graphicData>
            </a:graphic>
          </wp:inline>
        </w:drawing>
      </w:r>
    </w:p>
    <w:p>
      <w:pPr>
        <w:autoSpaceDE w:val="0"/>
        <w:autoSpaceDN w:val="0"/>
        <w:adjustRightInd w:val="0"/>
        <w:spacing w:after="0" w:line="240" w:lineRule="auto"/>
        <w:jc w:val="center"/>
        <w:rPr>
          <w:rFonts w:ascii="Times New Roman" w:hAnsi="Times New Roman" w:cs="Times New Roman"/>
          <w:b/>
        </w:rPr>
      </w:pPr>
    </w:p>
    <w:p>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Детализация проблемы на этапе обследования обеспечит важное свойство результативного обучения — </w:t>
      </w:r>
    </w:p>
    <w:p>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ориентированность на результат</w:t>
      </w:r>
    </w:p>
    <w:p>
      <w:pPr>
        <w:spacing w:after="0" w:line="240" w:lineRule="auto"/>
        <w:rPr>
          <w:rFonts w:ascii="Times New Roman" w:hAnsi="Times New Roman" w:cs="Times New Roman"/>
        </w:rPr>
      </w:pPr>
      <w:r>
        <w:rPr>
          <w:rFonts w:ascii="Times New Roman" w:hAnsi="Times New Roman" w:cs="Times New Roman"/>
        </w:rPr>
        <w:br w:type="column"/>
      </w:r>
      <w:r>
        <w:rPr>
          <w:rFonts w:ascii="Times New Roman" w:hAnsi="Times New Roman" w:eastAsia="Times New Roman" w:cs="Times New Roman"/>
          <w:highlight w:val="yellow"/>
          <w:lang w:eastAsia="ru-RU"/>
        </w:rPr>
        <w:t xml:space="preserve">2 Новый экран </w:t>
      </w:r>
    </w:p>
    <w:p>
      <w:pPr>
        <w:spacing w:after="0" w:line="240" w:lineRule="auto"/>
        <w:rPr>
          <w:rFonts w:ascii="Times New Roman" w:hAnsi="Times New Roman" w:cs="Times New Roman"/>
        </w:rPr>
      </w:pPr>
    </w:p>
    <w:p>
      <w:pPr>
        <w:spacing w:after="0" w:line="240" w:lineRule="auto"/>
        <w:jc w:val="center"/>
        <w:rPr>
          <w:rStyle w:val="6"/>
          <w:rFonts w:ascii="Times New Roman" w:hAnsi="Times New Roman" w:cs="Times New Roman"/>
          <w:shd w:val="clear" w:color="auto" w:fill="FFFFFF"/>
        </w:rPr>
      </w:pPr>
      <w:r>
        <w:rPr>
          <w:rStyle w:val="6"/>
          <w:rFonts w:ascii="Times New Roman" w:hAnsi="Times New Roman" w:cs="Times New Roman"/>
          <w:shd w:val="clear" w:color="auto" w:fill="FFFFFF"/>
        </w:rPr>
        <w:t>ДЕКОМПОЗИЦИЯ ЦЕЛИ</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xml:space="preserve">Достигать цель обучения можно поэтапно, уточняя ее и детализируя вплоть до того, пока конечная цель не будет разделена на несколько маленьких и, соответственно, более простых. Этот процесс называется декомпозицией. </w:t>
      </w:r>
    </w:p>
    <w:p>
      <w:pPr>
        <w:spacing w:after="0" w:line="240" w:lineRule="auto"/>
        <w:rPr>
          <w:rFonts w:ascii="Times New Roman" w:hAnsi="Times New Roman" w:cs="Times New Roman"/>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7"/>
        <w:gridCol w:w="8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67" w:type="dxa"/>
          </w:tcPr>
          <w:p>
            <w:pPr>
              <w:tabs>
                <w:tab w:val="left" w:pos="11766"/>
              </w:tabs>
              <w:spacing w:after="0" w:line="240" w:lineRule="auto"/>
              <w:ind w:right="155"/>
              <w:jc w:val="right"/>
              <w:rPr>
                <w:rFonts w:ascii="Times New Roman" w:hAnsi="Times New Roman" w:cs="Times New Roman"/>
                <w:i/>
                <w:highlight w:val="green"/>
              </w:rPr>
            </w:pPr>
            <w:r>
              <w:rPr>
                <w:rFonts w:ascii="Times New Roman" w:hAnsi="Times New Roman" w:cs="Times New Roman"/>
                <w:i/>
                <w:lang w:eastAsia="ru-RU"/>
              </w:rPr>
              <w:drawing>
                <wp:inline distT="0" distB="0" distL="0" distR="0">
                  <wp:extent cx="523875" cy="441960"/>
                  <wp:effectExtent l="0" t="0" r="0" b="15240"/>
                  <wp:docPr id="2" name="Рисунок 2" descr="C:\Users\o.bibarsova\Desktop\icon\noun_54646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o.bibarsova\Desktop\icon\noun_54646_cc.png"/>
                          <pic:cNvPicPr>
                            <a:picLocks noChangeAspect="1" noChangeArrowheads="1"/>
                          </pic:cNvPicPr>
                        </pic:nvPicPr>
                        <pic:blipFill>
                          <a:blip r:embed="rId6" cstate="print"/>
                          <a:srcRect/>
                          <a:stretch>
                            <a:fillRect/>
                          </a:stretch>
                        </pic:blipFill>
                        <pic:spPr>
                          <a:xfrm>
                            <a:off x="0" y="0"/>
                            <a:ext cx="528873" cy="445879"/>
                          </a:xfrm>
                          <a:prstGeom prst="rect">
                            <a:avLst/>
                          </a:prstGeom>
                          <a:noFill/>
                          <a:ln w="9525">
                            <a:noFill/>
                            <a:miter lim="800000"/>
                            <a:headEnd/>
                            <a:tailEnd/>
                          </a:ln>
                        </pic:spPr>
                      </pic:pic>
                    </a:graphicData>
                  </a:graphic>
                </wp:inline>
              </w:drawing>
            </w:r>
          </w:p>
        </w:tc>
        <w:tc>
          <w:tcPr>
            <w:tcW w:w="8332" w:type="dxa"/>
          </w:tcPr>
          <w:p>
            <w:pPr>
              <w:spacing w:after="0" w:line="240" w:lineRule="auto"/>
              <w:rPr>
                <w:rFonts w:ascii="Times New Roman" w:hAnsi="Times New Roman" w:cs="Times New Roman"/>
                <w:i/>
                <w:sz w:val="18"/>
                <w:szCs w:val="18"/>
              </w:rPr>
            </w:pPr>
            <w:r>
              <w:rPr>
                <w:rFonts w:ascii="Times New Roman" w:hAnsi="Times New Roman" w:cs="Times New Roman"/>
                <w:i/>
                <w:sz w:val="18"/>
                <w:szCs w:val="18"/>
              </w:rPr>
              <w:t>Научиться эффективно управлять проектом в корпоративной системе:</w:t>
            </w:r>
          </w:p>
          <w:p>
            <w:pPr>
              <w:pStyle w:val="9"/>
              <w:numPr>
                <w:ilvl w:val="0"/>
                <w:numId w:val="2"/>
              </w:numPr>
              <w:spacing w:after="0" w:line="240" w:lineRule="auto"/>
              <w:rPr>
                <w:rFonts w:ascii="Times New Roman" w:hAnsi="Times New Roman" w:cs="Times New Roman"/>
                <w:i/>
                <w:sz w:val="18"/>
                <w:szCs w:val="18"/>
              </w:rPr>
            </w:pPr>
            <w:r>
              <w:rPr>
                <w:rFonts w:ascii="Times New Roman" w:hAnsi="Times New Roman" w:cs="Times New Roman"/>
                <w:i/>
                <w:sz w:val="18"/>
                <w:szCs w:val="18"/>
              </w:rPr>
              <w:t>Планировать сроки работ по проекту.</w:t>
            </w:r>
          </w:p>
          <w:p>
            <w:pPr>
              <w:pStyle w:val="9"/>
              <w:numPr>
                <w:ilvl w:val="0"/>
                <w:numId w:val="2"/>
              </w:numPr>
              <w:spacing w:after="0" w:line="240" w:lineRule="auto"/>
              <w:rPr>
                <w:rFonts w:ascii="Times New Roman" w:hAnsi="Times New Roman" w:cs="Times New Roman"/>
                <w:i/>
                <w:sz w:val="18"/>
                <w:szCs w:val="18"/>
              </w:rPr>
            </w:pPr>
            <w:r>
              <w:rPr>
                <w:rFonts w:ascii="Times New Roman" w:hAnsi="Times New Roman" w:cs="Times New Roman"/>
                <w:i/>
                <w:sz w:val="18"/>
                <w:szCs w:val="18"/>
              </w:rPr>
              <w:t>Распределять ресурсы.</w:t>
            </w:r>
          </w:p>
          <w:p>
            <w:pPr>
              <w:pStyle w:val="9"/>
              <w:numPr>
                <w:ilvl w:val="0"/>
                <w:numId w:val="2"/>
              </w:numPr>
              <w:spacing w:after="0" w:line="240" w:lineRule="auto"/>
              <w:rPr>
                <w:rFonts w:ascii="Times New Roman" w:hAnsi="Times New Roman" w:cs="Times New Roman"/>
                <w:i/>
                <w:sz w:val="18"/>
                <w:szCs w:val="18"/>
              </w:rPr>
            </w:pPr>
            <w:r>
              <w:rPr>
                <w:rFonts w:ascii="Times New Roman" w:hAnsi="Times New Roman" w:cs="Times New Roman"/>
                <w:i/>
                <w:sz w:val="18"/>
                <w:szCs w:val="18"/>
              </w:rPr>
              <w:t>Составлять тайминг (график) проекта.</w:t>
            </w:r>
          </w:p>
          <w:p>
            <w:pPr>
              <w:pStyle w:val="9"/>
              <w:numPr>
                <w:ilvl w:val="0"/>
                <w:numId w:val="2"/>
              </w:numPr>
              <w:spacing w:after="0" w:line="240" w:lineRule="auto"/>
              <w:rPr>
                <w:rFonts w:ascii="Times New Roman" w:hAnsi="Times New Roman" w:cs="Times New Roman"/>
                <w:i/>
                <w:sz w:val="18"/>
                <w:szCs w:val="18"/>
              </w:rPr>
            </w:pPr>
            <w:r>
              <w:rPr>
                <w:rFonts w:ascii="Times New Roman" w:hAnsi="Times New Roman" w:cs="Times New Roman"/>
                <w:i/>
                <w:sz w:val="18"/>
                <w:szCs w:val="18"/>
              </w:rPr>
              <w:t>Контролировать сроки выполнения работ.</w:t>
            </w:r>
          </w:p>
          <w:p>
            <w:pPr>
              <w:pStyle w:val="9"/>
              <w:numPr>
                <w:ilvl w:val="0"/>
                <w:numId w:val="2"/>
              </w:numPr>
              <w:spacing w:after="0" w:line="240" w:lineRule="auto"/>
              <w:rPr>
                <w:rFonts w:ascii="Times New Roman" w:hAnsi="Times New Roman" w:cs="Times New Roman"/>
                <w:i/>
                <w:sz w:val="18"/>
                <w:szCs w:val="18"/>
              </w:rPr>
            </w:pPr>
            <w:r>
              <w:rPr>
                <w:rFonts w:ascii="Times New Roman" w:hAnsi="Times New Roman" w:cs="Times New Roman"/>
                <w:i/>
                <w:sz w:val="18"/>
                <w:szCs w:val="18"/>
              </w:rPr>
              <w:t>Оценивать качество работ.</w:t>
            </w:r>
          </w:p>
          <w:p>
            <w:pPr>
              <w:pStyle w:val="9"/>
              <w:numPr>
                <w:ilvl w:val="0"/>
                <w:numId w:val="2"/>
              </w:numPr>
              <w:spacing w:after="0" w:line="240" w:lineRule="auto"/>
              <w:rPr>
                <w:rFonts w:ascii="Times New Roman" w:hAnsi="Times New Roman" w:cs="Times New Roman"/>
                <w:i/>
                <w:sz w:val="18"/>
                <w:szCs w:val="18"/>
              </w:rPr>
            </w:pPr>
            <w:r>
              <w:rPr>
                <w:rFonts w:ascii="Times New Roman" w:hAnsi="Times New Roman" w:cs="Times New Roman"/>
                <w:i/>
                <w:sz w:val="18"/>
                <w:szCs w:val="18"/>
              </w:rPr>
              <w:t>Формировать отчеты и др.</w:t>
            </w:r>
          </w:p>
          <w:p>
            <w:pPr>
              <w:tabs>
                <w:tab w:val="left" w:pos="11766"/>
              </w:tabs>
              <w:spacing w:after="0" w:line="240" w:lineRule="auto"/>
              <w:ind w:left="176" w:right="1529"/>
              <w:rPr>
                <w:rFonts w:ascii="Times New Roman" w:hAnsi="Times New Roman" w:cs="Times New Roman"/>
                <w:i/>
              </w:rPr>
            </w:pPr>
          </w:p>
        </w:tc>
      </w:tr>
    </w:tbl>
    <w:p>
      <w:pPr>
        <w:spacing w:after="0" w:line="240" w:lineRule="auto"/>
        <w:ind w:left="709"/>
        <w:rPr>
          <w:rFonts w:ascii="Times New Roman" w:hAnsi="Times New Roman" w:cs="Times New Roman"/>
          <w:i/>
        </w:rPr>
      </w:pPr>
    </w:p>
    <w:p>
      <w:pPr>
        <w:spacing w:after="0" w:line="240" w:lineRule="auto"/>
        <w:jc w:val="center"/>
        <w:rPr>
          <w:rFonts w:ascii="Times New Roman" w:hAnsi="Times New Roman" w:cs="Times New Roman"/>
        </w:rPr>
      </w:pPr>
      <w:r>
        <w:rPr>
          <w:rFonts w:ascii="Times New Roman" w:hAnsi="Times New Roman" w:cs="Times New Roman"/>
        </w:rPr>
        <w:t>Промежуточные цели, так же как и конечная цель курса, должны обладать качественными характеристиками.</w:t>
      </w:r>
    </w:p>
    <w:p>
      <w:pPr>
        <w:spacing w:after="0" w:line="240" w:lineRule="auto"/>
        <w:rPr>
          <w:rFonts w:ascii="Times New Roman" w:hAnsi="Times New Roman" w:cs="Times New Roman"/>
          <w:color w:val="FF0000"/>
        </w:rPr>
      </w:pPr>
    </w:p>
    <w:p>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Повышение эффективности тестирования «боевой» версии разрабатываемого курса:</w:t>
      </w:r>
    </w:p>
    <w:p>
      <w:pPr>
        <w:spacing w:after="0" w:line="240" w:lineRule="auto"/>
        <w:rPr>
          <w:rFonts w:ascii="Times New Roman" w:hAnsi="Times New Roman" w:cs="Times New Roman"/>
          <w:i/>
          <w:sz w:val="18"/>
          <w:szCs w:val="18"/>
        </w:rPr>
      </w:pPr>
    </w:p>
    <w:tbl>
      <w:tblPr>
        <w:tblStyle w:val="8"/>
        <w:tblW w:w="0" w:type="auto"/>
        <w:tblInd w:w="2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58"/>
        <w:gridCol w:w="5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58" w:type="dxa"/>
          </w:tcPr>
          <w:p>
            <w:pPr>
              <w:spacing w:after="0" w:line="240" w:lineRule="auto"/>
              <w:ind w:left="708"/>
              <w:jc w:val="center"/>
              <w:rPr>
                <w:rFonts w:ascii="Times New Roman" w:hAnsi="Times New Roman" w:cs="Times New Roman"/>
                <w:i/>
                <w:sz w:val="18"/>
                <w:szCs w:val="18"/>
              </w:rPr>
            </w:pPr>
            <w:r>
              <w:rPr>
                <w:rFonts w:ascii="Times New Roman" w:hAnsi="Times New Roman" w:cs="Times New Roman"/>
                <w:i/>
                <w:sz w:val="18"/>
                <w:szCs w:val="18"/>
                <w:lang w:eastAsia="ru-RU"/>
              </w:rPr>
              <w:drawing>
                <wp:inline distT="0" distB="0" distL="0" distR="0">
                  <wp:extent cx="487680" cy="424815"/>
                  <wp:effectExtent l="0" t="0" r="7620" b="13335"/>
                  <wp:docPr id="6" name="Рисунок 3" descr="C:\Users\o.bibarsova\Desktop\icon\noun_8559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descr="C:\Users\o.bibarsova\Desktop\icon\noun_8559_cc.png"/>
                          <pic:cNvPicPr>
                            <a:picLocks noChangeAspect="1" noChangeArrowheads="1"/>
                          </pic:cNvPicPr>
                        </pic:nvPicPr>
                        <pic:blipFill>
                          <a:blip r:embed="rId7" cstate="print"/>
                          <a:srcRect/>
                          <a:stretch>
                            <a:fillRect/>
                          </a:stretch>
                        </pic:blipFill>
                        <pic:spPr>
                          <a:xfrm>
                            <a:off x="0" y="0"/>
                            <a:ext cx="491605" cy="428367"/>
                          </a:xfrm>
                          <a:prstGeom prst="rect">
                            <a:avLst/>
                          </a:prstGeom>
                          <a:noFill/>
                          <a:ln w="9525">
                            <a:noFill/>
                            <a:miter lim="800000"/>
                            <a:headEnd/>
                            <a:tailEnd/>
                          </a:ln>
                        </pic:spPr>
                      </pic:pic>
                    </a:graphicData>
                  </a:graphic>
                </wp:inline>
              </w:drawing>
            </w:r>
          </w:p>
          <w:p>
            <w:pPr>
              <w:spacing w:after="0" w:line="240" w:lineRule="auto"/>
              <w:ind w:left="708"/>
              <w:rPr>
                <w:rFonts w:ascii="Times New Roman" w:hAnsi="Times New Roman" w:cs="Times New Roman"/>
                <w:i/>
                <w:strike/>
                <w:sz w:val="18"/>
                <w:szCs w:val="18"/>
              </w:rPr>
            </w:pPr>
          </w:p>
          <w:p>
            <w:pPr>
              <w:spacing w:after="0" w:line="240" w:lineRule="auto"/>
              <w:ind w:left="708"/>
              <w:rPr>
                <w:rFonts w:ascii="Times New Roman" w:hAnsi="Times New Roman" w:cs="Times New Roman"/>
                <w:i/>
                <w:strike/>
                <w:sz w:val="18"/>
                <w:szCs w:val="18"/>
              </w:rPr>
            </w:pPr>
            <w:r>
              <w:rPr>
                <w:rFonts w:ascii="Times New Roman" w:hAnsi="Times New Roman" w:cs="Times New Roman"/>
                <w:i/>
                <w:strike/>
                <w:sz w:val="18"/>
                <w:szCs w:val="18"/>
              </w:rPr>
              <w:t xml:space="preserve">Улучшение тестирования </w:t>
            </w:r>
          </w:p>
          <w:p>
            <w:pPr>
              <w:spacing w:after="0" w:line="240" w:lineRule="auto"/>
              <w:ind w:left="708"/>
              <w:rPr>
                <w:rFonts w:ascii="Times New Roman" w:hAnsi="Times New Roman" w:cs="Times New Roman"/>
                <w:i/>
                <w:strike/>
                <w:sz w:val="18"/>
                <w:szCs w:val="18"/>
              </w:rPr>
            </w:pPr>
            <w:r>
              <w:rPr>
                <w:rFonts w:ascii="Times New Roman" w:hAnsi="Times New Roman" w:cs="Times New Roman"/>
                <w:i/>
                <w:strike/>
                <w:sz w:val="18"/>
                <w:szCs w:val="18"/>
              </w:rPr>
              <w:t xml:space="preserve">Улучшение надежности </w:t>
            </w:r>
          </w:p>
          <w:p>
            <w:pPr>
              <w:spacing w:after="0" w:line="240" w:lineRule="auto"/>
              <w:ind w:left="708"/>
              <w:rPr>
                <w:rFonts w:ascii="Times New Roman" w:hAnsi="Times New Roman" w:cs="Times New Roman"/>
                <w:i/>
                <w:strike/>
                <w:sz w:val="18"/>
                <w:szCs w:val="18"/>
              </w:rPr>
            </w:pPr>
            <w:r>
              <w:rPr>
                <w:rFonts w:ascii="Times New Roman" w:hAnsi="Times New Roman" w:cs="Times New Roman"/>
                <w:i/>
                <w:strike/>
                <w:sz w:val="18"/>
                <w:szCs w:val="18"/>
              </w:rPr>
              <w:t xml:space="preserve">Улучшение расходов </w:t>
            </w:r>
          </w:p>
          <w:p>
            <w:pPr>
              <w:spacing w:after="0" w:line="240" w:lineRule="auto"/>
              <w:ind w:left="708"/>
              <w:rPr>
                <w:rFonts w:ascii="Times New Roman" w:hAnsi="Times New Roman" w:cs="Times New Roman"/>
                <w:i/>
                <w:sz w:val="18"/>
                <w:szCs w:val="18"/>
              </w:rPr>
            </w:pPr>
          </w:p>
        </w:tc>
        <w:tc>
          <w:tcPr>
            <w:tcW w:w="5048" w:type="dxa"/>
          </w:tcPr>
          <w:p>
            <w:pPr>
              <w:pStyle w:val="9"/>
              <w:spacing w:after="0" w:line="240" w:lineRule="auto"/>
              <w:ind w:left="1428"/>
              <w:jc w:val="center"/>
              <w:rPr>
                <w:rFonts w:ascii="Times New Roman" w:hAnsi="Times New Roman" w:cs="Times New Roman"/>
                <w:i/>
                <w:sz w:val="18"/>
                <w:szCs w:val="18"/>
              </w:rPr>
            </w:pPr>
            <w:r>
              <w:rPr>
                <w:rFonts w:ascii="Times New Roman" w:hAnsi="Times New Roman" w:cs="Times New Roman"/>
                <w:i/>
                <w:sz w:val="18"/>
                <w:szCs w:val="18"/>
                <w:lang w:eastAsia="ru-RU"/>
              </w:rPr>
              <w:drawing>
                <wp:inline distT="0" distB="0" distL="0" distR="0">
                  <wp:extent cx="548640" cy="460375"/>
                  <wp:effectExtent l="0" t="0" r="3810" b="15875"/>
                  <wp:docPr id="7" name="Рисунок 4" descr="C:\Users\o.bibarsova\Desktop\icon\noun_21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descr="C:\Users\o.bibarsova\Desktop\icon\noun_21375.png"/>
                          <pic:cNvPicPr>
                            <a:picLocks noChangeAspect="1" noChangeArrowheads="1"/>
                          </pic:cNvPicPr>
                        </pic:nvPicPr>
                        <pic:blipFill>
                          <a:blip r:embed="rId8" cstate="print"/>
                          <a:srcRect/>
                          <a:stretch>
                            <a:fillRect/>
                          </a:stretch>
                        </pic:blipFill>
                        <pic:spPr>
                          <a:xfrm>
                            <a:off x="0" y="0"/>
                            <a:ext cx="548753" cy="461048"/>
                          </a:xfrm>
                          <a:prstGeom prst="rect">
                            <a:avLst/>
                          </a:prstGeom>
                          <a:noFill/>
                          <a:ln w="9525">
                            <a:noFill/>
                            <a:miter lim="800000"/>
                            <a:headEnd/>
                            <a:tailEnd/>
                          </a:ln>
                        </pic:spPr>
                      </pic:pic>
                    </a:graphicData>
                  </a:graphic>
                </wp:inline>
              </w:drawing>
            </w:r>
          </w:p>
          <w:p>
            <w:pPr>
              <w:pStyle w:val="9"/>
              <w:spacing w:after="0" w:line="240" w:lineRule="auto"/>
              <w:ind w:left="1428"/>
              <w:jc w:val="center"/>
              <w:rPr>
                <w:rFonts w:ascii="Times New Roman" w:hAnsi="Times New Roman" w:cs="Times New Roman"/>
                <w:i/>
                <w:sz w:val="18"/>
                <w:szCs w:val="18"/>
              </w:rPr>
            </w:pPr>
          </w:p>
          <w:p>
            <w:pPr>
              <w:pStyle w:val="9"/>
              <w:numPr>
                <w:ilvl w:val="0"/>
                <w:numId w:val="3"/>
              </w:num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Ускорение процедуры тестирования </w:t>
            </w:r>
          </w:p>
          <w:p>
            <w:pPr>
              <w:pStyle w:val="9"/>
              <w:numPr>
                <w:ilvl w:val="0"/>
                <w:numId w:val="3"/>
              </w:num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Увеличение степени надежности </w:t>
            </w:r>
          </w:p>
          <w:p>
            <w:pPr>
              <w:pStyle w:val="9"/>
              <w:numPr>
                <w:ilvl w:val="0"/>
                <w:numId w:val="3"/>
              </w:num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Снижение затрат </w:t>
            </w:r>
          </w:p>
          <w:p>
            <w:pPr>
              <w:spacing w:after="0" w:line="240" w:lineRule="auto"/>
              <w:jc w:val="center"/>
              <w:rPr>
                <w:rFonts w:ascii="Times New Roman" w:hAnsi="Times New Roman" w:cs="Times New Roman"/>
                <w:i/>
                <w:sz w:val="18"/>
                <w:szCs w:val="18"/>
              </w:rPr>
            </w:pPr>
          </w:p>
        </w:tc>
      </w:tr>
    </w:tbl>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r>
        <w:rPr>
          <w:rFonts w:ascii="Times New Roman" w:hAnsi="Times New Roman" w:cs="Times New Roman"/>
          <w:lang w:eastAsia="ru-RU"/>
        </w:rPr>
        <w:drawing>
          <wp:inline distT="0" distB="0" distL="0" distR="0">
            <wp:extent cx="619760" cy="381000"/>
            <wp:effectExtent l="0" t="0" r="0" b="0"/>
            <wp:docPr id="9" name="Рисунок 3" descr="C:\Users\o.bibarsova\Desktop\icon\noun_54477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 descr="C:\Users\o.bibarsova\Desktop\icon\noun_54477_cc.png"/>
                    <pic:cNvPicPr>
                      <a:picLocks noChangeAspect="1" noChangeArrowheads="1"/>
                    </pic:cNvPicPr>
                  </pic:nvPicPr>
                  <pic:blipFill>
                    <a:blip r:embed="rId5"/>
                    <a:srcRect/>
                    <a:stretch>
                      <a:fillRect/>
                    </a:stretch>
                  </pic:blipFill>
                  <pic:spPr>
                    <a:xfrm>
                      <a:off x="0" y="0"/>
                      <a:ext cx="626302" cy="384797"/>
                    </a:xfrm>
                    <a:prstGeom prst="rect">
                      <a:avLst/>
                    </a:prstGeom>
                    <a:noFill/>
                    <a:ln w="9525">
                      <a:noFill/>
                      <a:miter lim="800000"/>
                      <a:headEnd/>
                      <a:tailEnd/>
                    </a:ln>
                  </pic:spPr>
                </pic:pic>
              </a:graphicData>
            </a:graphic>
          </wp:inline>
        </w:drawing>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b/>
        </w:rPr>
      </w:pPr>
      <w:r>
        <w:rPr>
          <w:rFonts w:ascii="Times New Roman" w:hAnsi="Times New Roman" w:cs="Times New Roman"/>
          <w:b/>
        </w:rPr>
        <w:t xml:space="preserve">Декомпозиция цели позволит спланировать содержание курса, поскольку выявлены </w:t>
      </w:r>
    </w:p>
    <w:p>
      <w:pPr>
        <w:spacing w:after="0" w:line="240" w:lineRule="auto"/>
        <w:jc w:val="center"/>
        <w:rPr>
          <w:rFonts w:ascii="Times New Roman" w:hAnsi="Times New Roman" w:cs="Times New Roman"/>
          <w:b/>
        </w:rPr>
      </w:pPr>
      <w:r>
        <w:rPr>
          <w:rFonts w:ascii="Times New Roman" w:hAnsi="Times New Roman" w:cs="Times New Roman"/>
          <w:b/>
        </w:rPr>
        <w:t>«реперные» точки</w:t>
      </w:r>
    </w:p>
    <w:p>
      <w:pPr>
        <w:jc w:val="center"/>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color w:val="FF0000"/>
        </w:rPr>
        <w:br w:type="column"/>
      </w:r>
      <w:r>
        <w:rPr>
          <w:rFonts w:ascii="Times New Roman" w:hAnsi="Times New Roman" w:eastAsia="Times New Roman" w:cs="Times New Roman"/>
          <w:highlight w:val="yellow"/>
          <w:lang w:eastAsia="ru-RU"/>
        </w:rPr>
        <w:t xml:space="preserve">3 Новый экран </w:t>
      </w:r>
    </w:p>
    <w:p>
      <w:pPr>
        <w:spacing w:after="0" w:line="240" w:lineRule="auto"/>
        <w:jc w:val="center"/>
        <w:rPr>
          <w:rStyle w:val="6"/>
          <w:rFonts w:ascii="Times New Roman" w:hAnsi="Times New Roman" w:cs="Times New Roman"/>
          <w:shd w:val="clear" w:color="auto" w:fill="FFFFFF"/>
        </w:rPr>
      </w:pPr>
      <w:r>
        <w:rPr>
          <w:rStyle w:val="6"/>
          <w:rFonts w:ascii="Times New Roman" w:hAnsi="Times New Roman" w:cs="Times New Roman"/>
          <w:shd w:val="clear" w:color="auto" w:fill="FFFFFF"/>
        </w:rPr>
        <w:t>ОПРЕДЕЛЕНИЕ ЦЕЛЕВОЙ АУДИТОРИИ</w:t>
      </w:r>
    </w:p>
    <w:p>
      <w:pPr>
        <w:spacing w:after="0" w:line="240" w:lineRule="auto"/>
        <w:rPr>
          <w:rStyle w:val="6"/>
          <w:rFonts w:ascii="Times New Roman" w:hAnsi="Times New Roman" w:cs="Times New Roman"/>
          <w:shd w:val="clear" w:color="auto" w:fill="FFFFFF"/>
        </w:rPr>
      </w:pPr>
    </w:p>
    <w:p>
      <w:pPr>
        <w:shd w:val="clear" w:color="auto" w:fill="FFFFFF"/>
        <w:spacing w:after="0" w:line="240" w:lineRule="auto"/>
        <w:rPr>
          <w:rFonts w:ascii="Times New Roman" w:hAnsi="Times New Roman" w:cs="Times New Roman"/>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После постановки цели не менее важным должен стать вопрос:</w:t>
      </w:r>
    </w:p>
    <w:p>
      <w:pPr>
        <w:autoSpaceDE w:val="0"/>
        <w:autoSpaceDN w:val="0"/>
        <w:adjustRightInd w:val="0"/>
        <w:spacing w:after="0" w:line="240" w:lineRule="auto"/>
        <w:ind w:left="567"/>
        <w:jc w:val="center"/>
        <w:rPr>
          <w:rFonts w:ascii="Times New Roman" w:hAnsi="Times New Roman" w:cs="Times New Roman"/>
        </w:rPr>
      </w:pPr>
    </w:p>
    <w:p>
      <w:pPr>
        <w:autoSpaceDE w:val="0"/>
        <w:autoSpaceDN w:val="0"/>
        <w:adjustRightInd w:val="0"/>
        <w:spacing w:after="0" w:line="240" w:lineRule="auto"/>
        <w:ind w:left="567"/>
        <w:jc w:val="center"/>
        <w:rPr>
          <w:rFonts w:ascii="Times New Roman" w:hAnsi="Times New Roman" w:cs="Times New Roman"/>
          <w:b/>
          <w:i/>
        </w:rPr>
      </w:pPr>
      <w:r>
        <w:rPr>
          <w:rFonts w:ascii="Times New Roman" w:hAnsi="Times New Roman" w:cs="Times New Roman"/>
          <w:b/>
          <w:i/>
        </w:rPr>
        <w:t>Кто является целевой аудиторией курса?</w:t>
      </w:r>
    </w:p>
    <w:p>
      <w:pPr>
        <w:autoSpaceDE w:val="0"/>
        <w:autoSpaceDN w:val="0"/>
        <w:adjustRightInd w:val="0"/>
        <w:spacing w:after="0" w:line="240" w:lineRule="auto"/>
        <w:rPr>
          <w:rFonts w:ascii="Times New Roman" w:hAnsi="Times New Roman" w:cs="Times New Roman"/>
        </w:rPr>
      </w:pP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Ответ на этот вопрос даст вам информацию о возрасте и профессии сотрудников, которые будут проходить курс. Если целевая аудитория слишком разнообразна и охватывает различные должности, откажитесь от мысли сделать универсальный продукт для всех. Это типичная ошибка, которая погубит курс, даже если у него будет высококачественная реализация. Подумайте над разделением учебного материала на несколько модулей в зависимости от должности сотрудника и уровня его профессиональных знаний. Главная задача разработчиков — сделать обучение максимально полезным и комфортным для каждого обучающегося. </w:t>
      </w:r>
    </w:p>
    <w:p>
      <w:pPr>
        <w:autoSpaceDE w:val="0"/>
        <w:autoSpaceDN w:val="0"/>
        <w:adjustRightInd w:val="0"/>
        <w:spacing w:after="0" w:line="240" w:lineRule="auto"/>
        <w:rPr>
          <w:rFonts w:ascii="Times New Roman" w:hAnsi="Times New Roman" w:cs="Times New Roman"/>
        </w:rPr>
      </w:pPr>
    </w:p>
    <w:p>
      <w:pPr>
        <w:shd w:val="clear" w:color="auto" w:fill="FFFFFF"/>
        <w:spacing w:after="0" w:line="240" w:lineRule="auto"/>
        <w:jc w:val="center"/>
        <w:rPr>
          <w:rFonts w:ascii="Times New Roman" w:hAnsi="Times New Roman" w:cs="Times New Roman"/>
        </w:rPr>
      </w:pPr>
      <w:r>
        <w:rPr>
          <w:rFonts w:ascii="Times New Roman" w:hAnsi="Times New Roman" w:cs="Times New Roman"/>
        </w:rPr>
        <w:t>Помимо личных данных узнайте ответы на ряд ключевых вопросов, которые влияют на форму реализации учебного материала:</w:t>
      </w:r>
    </w:p>
    <w:p>
      <w:pPr>
        <w:shd w:val="clear" w:color="auto" w:fill="FFFFFF"/>
        <w:spacing w:after="0" w:line="240" w:lineRule="auto"/>
        <w:rPr>
          <w:rFonts w:ascii="Times New Roman" w:hAnsi="Times New Roman" w:cs="Times New Roman"/>
        </w:rPr>
      </w:pPr>
    </w:p>
    <w:tbl>
      <w:tblPr>
        <w:tblStyle w:val="8"/>
        <w:tblW w:w="0" w:type="auto"/>
        <w:tblInd w:w="1526" w:type="dxa"/>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Layout w:type="autofit"/>
        <w:tblCellMar>
          <w:top w:w="0" w:type="dxa"/>
          <w:left w:w="108" w:type="dxa"/>
          <w:bottom w:w="0" w:type="dxa"/>
          <w:right w:w="108" w:type="dxa"/>
        </w:tblCellMar>
      </w:tblPr>
      <w:tblGrid>
        <w:gridCol w:w="4961"/>
        <w:gridCol w:w="7513"/>
      </w:tblGrid>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4961" w:type="dxa"/>
          </w:tcPr>
          <w:p>
            <w:pPr>
              <w:spacing w:after="0" w:line="240" w:lineRule="auto"/>
              <w:rPr>
                <w:rFonts w:ascii="Times New Roman" w:hAnsi="Times New Roman" w:cs="Times New Roman"/>
              </w:rPr>
            </w:pPr>
            <w:r>
              <w:rPr>
                <w:rFonts w:ascii="Times New Roman" w:hAnsi="Times New Roman" w:cs="Times New Roman"/>
              </w:rPr>
              <w:t>Уровень знаний по тематике курса</w:t>
            </w:r>
          </w:p>
        </w:tc>
        <w:tc>
          <w:tcPr>
            <w:tcW w:w="7513" w:type="dxa"/>
          </w:tcPr>
          <w:p>
            <w:pPr>
              <w:spacing w:after="0" w:line="240" w:lineRule="auto"/>
              <w:rPr>
                <w:rFonts w:ascii="Times New Roman" w:hAnsi="Times New Roman" w:cs="Times New Roman"/>
              </w:rPr>
            </w:pPr>
            <w:r>
              <w:rPr>
                <w:rFonts w:ascii="Times New Roman" w:hAnsi="Times New Roman" w:cs="Times New Roman"/>
              </w:rPr>
              <w:t>определяет степень детализации учебной информации</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4961" w:type="dxa"/>
          </w:tcPr>
          <w:p>
            <w:pPr>
              <w:spacing w:after="0" w:line="240" w:lineRule="auto"/>
              <w:rPr>
                <w:rFonts w:ascii="Times New Roman" w:hAnsi="Times New Roman" w:cs="Times New Roman"/>
              </w:rPr>
            </w:pPr>
            <w:r>
              <w:rPr>
                <w:rFonts w:ascii="Times New Roman" w:hAnsi="Times New Roman" w:cs="Times New Roman"/>
              </w:rPr>
              <w:t>Опыт работы по тематике курса</w:t>
            </w:r>
          </w:p>
        </w:tc>
        <w:tc>
          <w:tcPr>
            <w:tcW w:w="7513" w:type="dxa"/>
          </w:tcPr>
          <w:p>
            <w:pPr>
              <w:spacing w:after="0" w:line="240" w:lineRule="auto"/>
              <w:rPr>
                <w:rFonts w:ascii="Times New Roman" w:hAnsi="Times New Roman" w:cs="Times New Roman"/>
              </w:rPr>
            </w:pPr>
            <w:r>
              <w:rPr>
                <w:rFonts w:ascii="Times New Roman" w:hAnsi="Times New Roman" w:cs="Times New Roman"/>
              </w:rPr>
              <w:t>влияет на сложность используемых заданий в практической части курса</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4961" w:type="dxa"/>
          </w:tcPr>
          <w:p>
            <w:pPr>
              <w:spacing w:after="0" w:line="240" w:lineRule="auto"/>
              <w:rPr>
                <w:rFonts w:ascii="Times New Roman" w:hAnsi="Times New Roman" w:cs="Times New Roman"/>
              </w:rPr>
            </w:pPr>
            <w:r>
              <w:rPr>
                <w:rFonts w:ascii="Times New Roman" w:hAnsi="Times New Roman" w:cs="Times New Roman"/>
              </w:rPr>
              <w:t>Наличие опыта обучения по тематике курса</w:t>
            </w:r>
          </w:p>
        </w:tc>
        <w:tc>
          <w:tcPr>
            <w:tcW w:w="7513" w:type="dxa"/>
          </w:tcPr>
          <w:p>
            <w:pPr>
              <w:spacing w:after="0" w:line="240" w:lineRule="auto"/>
              <w:rPr>
                <w:rFonts w:ascii="Times New Roman" w:hAnsi="Times New Roman" w:cs="Times New Roman"/>
              </w:rPr>
            </w:pPr>
            <w:r>
              <w:rPr>
                <w:rFonts w:ascii="Times New Roman" w:hAnsi="Times New Roman" w:cs="Times New Roman"/>
              </w:rPr>
              <w:t>создает условия для опционального использования теоретического материала</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4961" w:type="dxa"/>
          </w:tcPr>
          <w:p>
            <w:pPr>
              <w:spacing w:after="0" w:line="240" w:lineRule="auto"/>
              <w:rPr>
                <w:rFonts w:ascii="Times New Roman" w:hAnsi="Times New Roman" w:cs="Times New Roman"/>
              </w:rPr>
            </w:pPr>
            <w:r>
              <w:rPr>
                <w:rFonts w:ascii="Times New Roman" w:hAnsi="Times New Roman" w:cs="Times New Roman"/>
              </w:rPr>
              <w:t>Опыт работы с электронными курсами в целом</w:t>
            </w:r>
          </w:p>
        </w:tc>
        <w:tc>
          <w:tcPr>
            <w:tcW w:w="7513" w:type="dxa"/>
          </w:tcPr>
          <w:p>
            <w:pPr>
              <w:spacing w:after="0" w:line="240" w:lineRule="auto"/>
              <w:rPr>
                <w:rFonts w:ascii="Times New Roman" w:hAnsi="Times New Roman" w:cs="Times New Roman"/>
              </w:rPr>
            </w:pPr>
            <w:r>
              <w:rPr>
                <w:rFonts w:ascii="Times New Roman" w:hAnsi="Times New Roman" w:cs="Times New Roman"/>
              </w:rPr>
              <w:t>формирует ориентацию в разработке дизайна, навигации, механики</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4961" w:type="dxa"/>
          </w:tcPr>
          <w:p>
            <w:pPr>
              <w:spacing w:after="0" w:line="240" w:lineRule="auto"/>
              <w:rPr>
                <w:rFonts w:ascii="Times New Roman" w:hAnsi="Times New Roman" w:cs="Times New Roman"/>
              </w:rPr>
            </w:pPr>
            <w:r>
              <w:rPr>
                <w:rFonts w:ascii="Times New Roman" w:hAnsi="Times New Roman" w:cs="Times New Roman"/>
              </w:rPr>
              <w:t>Опыт использования ИТ</w:t>
            </w:r>
          </w:p>
        </w:tc>
        <w:tc>
          <w:tcPr>
            <w:tcW w:w="7513" w:type="dxa"/>
          </w:tcPr>
          <w:p>
            <w:pPr>
              <w:spacing w:after="0" w:line="240" w:lineRule="auto"/>
              <w:rPr>
                <w:rFonts w:ascii="Times New Roman" w:hAnsi="Times New Roman" w:cs="Times New Roman"/>
              </w:rPr>
            </w:pPr>
            <w:r>
              <w:rPr>
                <w:rFonts w:ascii="Times New Roman" w:hAnsi="Times New Roman" w:cs="Times New Roman"/>
              </w:rPr>
              <w:t>обеспечивает, в случае необходимости, обучение по работе с ПО</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4961" w:type="dxa"/>
          </w:tcPr>
          <w:p>
            <w:pPr>
              <w:spacing w:after="0" w:line="240" w:lineRule="auto"/>
              <w:rPr>
                <w:rFonts w:ascii="Times New Roman" w:hAnsi="Times New Roman" w:cs="Times New Roman"/>
              </w:rPr>
            </w:pPr>
            <w:r>
              <w:rPr>
                <w:rFonts w:ascii="Times New Roman" w:hAnsi="Times New Roman" w:cs="Times New Roman"/>
              </w:rPr>
              <w:t>Отношение к тематике обучения</w:t>
            </w:r>
          </w:p>
        </w:tc>
        <w:tc>
          <w:tcPr>
            <w:tcW w:w="7513" w:type="dxa"/>
          </w:tcPr>
          <w:p>
            <w:pPr>
              <w:spacing w:after="0" w:line="240" w:lineRule="auto"/>
              <w:rPr>
                <w:rFonts w:ascii="Times New Roman" w:hAnsi="Times New Roman" w:cs="Times New Roman"/>
              </w:rPr>
            </w:pPr>
            <w:r>
              <w:rPr>
                <w:rFonts w:ascii="Times New Roman" w:hAnsi="Times New Roman" w:cs="Times New Roman"/>
              </w:rPr>
              <w:t>учитывает использование дополнительных мотивационных техник и приемов в разработке</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4961" w:type="dxa"/>
          </w:tcPr>
          <w:p>
            <w:pPr>
              <w:spacing w:after="0" w:line="240" w:lineRule="auto"/>
              <w:rPr>
                <w:rFonts w:ascii="Times New Roman" w:hAnsi="Times New Roman" w:cs="Times New Roman"/>
              </w:rPr>
            </w:pPr>
            <w:r>
              <w:rPr>
                <w:rFonts w:ascii="Times New Roman" w:hAnsi="Times New Roman" w:cs="Times New Roman"/>
              </w:rPr>
              <w:t>Отношение к обучению в целом</w:t>
            </w:r>
          </w:p>
        </w:tc>
        <w:tc>
          <w:tcPr>
            <w:tcW w:w="7513" w:type="dxa"/>
          </w:tcPr>
          <w:p>
            <w:pPr>
              <w:spacing w:after="0" w:line="240" w:lineRule="auto"/>
              <w:rPr>
                <w:rFonts w:ascii="Times New Roman" w:hAnsi="Times New Roman" w:cs="Times New Roman"/>
              </w:rPr>
            </w:pPr>
            <w:r>
              <w:rPr>
                <w:rFonts w:ascii="Times New Roman" w:hAnsi="Times New Roman" w:cs="Times New Roman"/>
              </w:rPr>
              <w:t>отвечает за наличие информации о преимуществах обучения</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4961" w:type="dxa"/>
          </w:tcPr>
          <w:p>
            <w:pPr>
              <w:spacing w:after="0" w:line="240" w:lineRule="auto"/>
              <w:rPr>
                <w:rFonts w:ascii="Times New Roman" w:hAnsi="Times New Roman" w:cs="Times New Roman"/>
              </w:rPr>
            </w:pPr>
            <w:r>
              <w:rPr>
                <w:rFonts w:ascii="Times New Roman" w:hAnsi="Times New Roman" w:cs="Times New Roman"/>
              </w:rPr>
              <w:t>Опыт работы в компании</w:t>
            </w:r>
          </w:p>
        </w:tc>
        <w:tc>
          <w:tcPr>
            <w:tcW w:w="7513" w:type="dxa"/>
          </w:tcPr>
          <w:p>
            <w:pPr>
              <w:spacing w:after="0" w:line="240" w:lineRule="auto"/>
              <w:rPr>
                <w:rFonts w:ascii="Times New Roman" w:hAnsi="Times New Roman" w:cs="Times New Roman"/>
              </w:rPr>
            </w:pPr>
            <w:r>
              <w:rPr>
                <w:rFonts w:ascii="Times New Roman" w:hAnsi="Times New Roman" w:cs="Times New Roman"/>
              </w:rPr>
              <w:t xml:space="preserve">поддерживает знакомство с общими корпоративными правилами, процедурами, регламентом </w:t>
            </w:r>
          </w:p>
        </w:tc>
      </w:tr>
    </w:tbl>
    <w:p>
      <w:pPr>
        <w:shd w:val="clear" w:color="auto" w:fill="FFFFFF"/>
        <w:spacing w:after="0" w:line="240" w:lineRule="auto"/>
        <w:rPr>
          <w:rFonts w:ascii="Times New Roman" w:hAnsi="Times New Roman" w:cs="Times New Roman"/>
        </w:rPr>
      </w:pPr>
    </w:p>
    <w:p>
      <w:pPr>
        <w:shd w:val="clear" w:color="auto" w:fill="FFFFFF"/>
        <w:spacing w:after="0" w:line="240" w:lineRule="auto"/>
        <w:jc w:val="center"/>
        <w:rPr>
          <w:rFonts w:ascii="Times New Roman" w:hAnsi="Times New Roman" w:cs="Times New Roman"/>
        </w:rPr>
      </w:pPr>
      <w:r>
        <w:rPr>
          <w:rFonts w:ascii="Times New Roman" w:hAnsi="Times New Roman" w:cs="Times New Roman"/>
          <w:lang w:eastAsia="ru-RU"/>
        </w:rPr>
        <w:drawing>
          <wp:inline distT="0" distB="0" distL="0" distR="0">
            <wp:extent cx="619760" cy="381000"/>
            <wp:effectExtent l="0" t="0" r="0" b="0"/>
            <wp:docPr id="15" name="Рисунок 3" descr="C:\Users\o.bibarsova\Desktop\icon\noun_54477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3" descr="C:\Users\o.bibarsova\Desktop\icon\noun_54477_cc.png"/>
                    <pic:cNvPicPr>
                      <a:picLocks noChangeAspect="1" noChangeArrowheads="1"/>
                    </pic:cNvPicPr>
                  </pic:nvPicPr>
                  <pic:blipFill>
                    <a:blip r:embed="rId5"/>
                    <a:srcRect/>
                    <a:stretch>
                      <a:fillRect/>
                    </a:stretch>
                  </pic:blipFill>
                  <pic:spPr>
                    <a:xfrm>
                      <a:off x="0" y="0"/>
                      <a:ext cx="626302" cy="384797"/>
                    </a:xfrm>
                    <a:prstGeom prst="rect">
                      <a:avLst/>
                    </a:prstGeom>
                    <a:noFill/>
                    <a:ln w="9525">
                      <a:noFill/>
                      <a:miter lim="800000"/>
                      <a:headEnd/>
                      <a:tailEnd/>
                    </a:ln>
                  </pic:spPr>
                </pic:pic>
              </a:graphicData>
            </a:graphic>
          </wp:inline>
        </w:drawing>
      </w:r>
    </w:p>
    <w:p>
      <w:pPr>
        <w:shd w:val="clear" w:color="auto" w:fill="FFFFFF"/>
        <w:spacing w:after="0" w:line="240" w:lineRule="auto"/>
        <w:rPr>
          <w:rFonts w:ascii="Times New Roman" w:hAnsi="Times New Roman" w:cs="Times New Roman"/>
        </w:rPr>
      </w:pPr>
    </w:p>
    <w:p>
      <w:pPr>
        <w:shd w:val="clear" w:color="auto" w:fill="FFFFFF"/>
        <w:spacing w:after="0" w:line="240" w:lineRule="auto"/>
        <w:jc w:val="center"/>
        <w:rPr>
          <w:rFonts w:ascii="Times New Roman" w:hAnsi="Times New Roman" w:cs="Times New Roman"/>
          <w:b/>
        </w:rPr>
      </w:pPr>
      <w:r>
        <w:rPr>
          <w:rFonts w:ascii="Times New Roman" w:hAnsi="Times New Roman" w:cs="Times New Roman"/>
          <w:b/>
        </w:rPr>
        <w:t xml:space="preserve">Задавайте множество вопросов — чем больше вы узнаете о целевой аудитории, </w:t>
      </w:r>
    </w:p>
    <w:p>
      <w:pPr>
        <w:shd w:val="clear" w:color="auto" w:fill="FFFFFF"/>
        <w:spacing w:after="0" w:line="240" w:lineRule="auto"/>
        <w:jc w:val="center"/>
        <w:rPr>
          <w:rFonts w:ascii="Times New Roman" w:hAnsi="Times New Roman" w:cs="Times New Roman"/>
          <w:b/>
        </w:rPr>
      </w:pPr>
      <w:r>
        <w:rPr>
          <w:rFonts w:ascii="Times New Roman" w:hAnsi="Times New Roman" w:cs="Times New Roman"/>
          <w:b/>
        </w:rPr>
        <w:t>тем выше шанс достигнуть поставленной цели.</w:t>
      </w:r>
    </w:p>
    <w:p>
      <w:pPr>
        <w:spacing w:after="0" w:line="240" w:lineRule="auto"/>
        <w:rPr>
          <w:rFonts w:ascii="Times New Roman" w:hAnsi="Times New Roman" w:cs="Times New Roman"/>
        </w:rPr>
      </w:pPr>
      <w:r>
        <w:rPr>
          <w:rFonts w:ascii="Times New Roman" w:hAnsi="Times New Roman" w:cs="Times New Roman"/>
          <w:u w:color="000000"/>
        </w:rPr>
        <w:br w:type="column"/>
      </w:r>
      <w:r>
        <w:rPr>
          <w:rFonts w:ascii="Times New Roman" w:hAnsi="Times New Roman" w:cs="Times New Roman"/>
          <w:highlight w:val="yellow"/>
        </w:rPr>
        <w:t xml:space="preserve">4 </w:t>
      </w:r>
      <w:r>
        <w:rPr>
          <w:rFonts w:ascii="Times New Roman" w:hAnsi="Times New Roman" w:eastAsia="Times New Roman" w:cs="Times New Roman"/>
          <w:highlight w:val="yellow"/>
          <w:lang w:eastAsia="ru-RU"/>
        </w:rPr>
        <w:t>Новый экран</w:t>
      </w:r>
    </w:p>
    <w:p>
      <w:pPr>
        <w:rPr>
          <w:rStyle w:val="6"/>
          <w:rFonts w:ascii="Times New Roman" w:hAnsi="Times New Roman" w:cs="Times New Roman"/>
          <w:b w:val="0"/>
          <w:bCs w:val="0"/>
          <w:u w:color="000000"/>
        </w:rPr>
      </w:pPr>
    </w:p>
    <w:p>
      <w:pPr>
        <w:shd w:val="clear" w:color="auto" w:fill="FFFFFF"/>
        <w:spacing w:after="0" w:line="240" w:lineRule="auto"/>
        <w:jc w:val="center"/>
        <w:rPr>
          <w:rFonts w:ascii="Times New Roman" w:hAnsi="Times New Roman" w:cs="Times New Roman"/>
          <w:b/>
          <w:u w:color="000000"/>
        </w:rPr>
      </w:pPr>
      <w:r>
        <w:rPr>
          <w:rFonts w:ascii="Times New Roman" w:hAnsi="Times New Roman" w:cs="Times New Roman"/>
          <w:b/>
          <w:u w:color="000000"/>
        </w:rPr>
        <w:t>АНАЛИЗ ПОТРЕБНОСТЕЙ В ОБУЧЕНИИ</w:t>
      </w:r>
    </w:p>
    <w:p>
      <w:pPr>
        <w:shd w:val="clear" w:color="auto" w:fill="FFFFFF"/>
        <w:spacing w:after="0" w:line="240" w:lineRule="auto"/>
        <w:rPr>
          <w:rFonts w:ascii="Times New Roman" w:hAnsi="Times New Roman" w:cs="Times New Roman"/>
          <w:u w:color="000000"/>
        </w:rPr>
      </w:pPr>
    </w:p>
    <w:p>
      <w:pPr>
        <w:shd w:val="clear" w:color="auto" w:fill="FFFFFF"/>
        <w:spacing w:after="0" w:line="240" w:lineRule="auto"/>
        <w:rPr>
          <w:rFonts w:ascii="Times New Roman" w:hAnsi="Times New Roman" w:cs="Times New Roman"/>
          <w:color w:val="FF0000"/>
          <w:u w:color="000000"/>
        </w:rPr>
      </w:pPr>
      <w:r>
        <w:rPr>
          <w:rFonts w:ascii="Times New Roman" w:hAnsi="Times New Roman" w:cs="Times New Roman"/>
          <w:u w:color="000000"/>
        </w:rPr>
        <w:t>Для того чтобы обучение было действенным, актуальным и полезным, необходимо детально рассмотреть существующую проблему, проанализировать расхождение между требуемыми и реальными производственными показателями сотрудников.</w:t>
      </w:r>
      <w:r>
        <w:rPr>
          <w:rFonts w:ascii="Times New Roman" w:hAnsi="Times New Roman" w:cs="Times New Roman"/>
          <w:color w:val="FF0000"/>
          <w:u w:color="000000"/>
        </w:rPr>
        <w:t xml:space="preserve"> </w:t>
      </w:r>
    </w:p>
    <w:p>
      <w:pPr>
        <w:shd w:val="clear" w:color="auto" w:fill="FFFFFF"/>
        <w:spacing w:after="0" w:line="240" w:lineRule="auto"/>
        <w:rPr>
          <w:rFonts w:ascii="Times New Roman" w:hAnsi="Times New Roman" w:cs="Times New Roman"/>
          <w:color w:val="FF0000"/>
          <w:u w:color="000000"/>
        </w:rPr>
      </w:pPr>
    </w:p>
    <w:p>
      <w:pPr>
        <w:shd w:val="clear" w:color="auto" w:fill="FFFFFF"/>
        <w:spacing w:after="0" w:line="240" w:lineRule="auto"/>
        <w:rPr>
          <w:rFonts w:ascii="Times New Roman" w:hAnsi="Times New Roman" w:cs="Times New Roman"/>
          <w:u w:color="000000"/>
        </w:rPr>
      </w:pPr>
      <w:r>
        <w:rPr>
          <w:rFonts w:ascii="Times New Roman" w:hAnsi="Times New Roman" w:cs="Times New Roman"/>
          <w:u w:color="000000"/>
        </w:rPr>
        <w:t>Сбор информации осуществляется при помощи следующих мероприятий:</w:t>
      </w:r>
    </w:p>
    <w:p>
      <w:pPr>
        <w:shd w:val="clear" w:color="auto" w:fill="FFFFFF"/>
        <w:spacing w:after="0" w:line="240" w:lineRule="auto"/>
        <w:rPr>
          <w:rFonts w:ascii="Times New Roman" w:hAnsi="Times New Roman" w:cs="Times New Roman"/>
          <w:u w:color="000000"/>
        </w:rPr>
      </w:pPr>
    </w:p>
    <w:tbl>
      <w:tblPr>
        <w:tblStyle w:val="8"/>
        <w:tblW w:w="0" w:type="auto"/>
        <w:tblInd w:w="0" w:type="dxa"/>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Layout w:type="autofit"/>
        <w:tblCellMar>
          <w:top w:w="0" w:type="dxa"/>
          <w:left w:w="108" w:type="dxa"/>
          <w:bottom w:w="0" w:type="dxa"/>
          <w:right w:w="108" w:type="dxa"/>
        </w:tblCellMar>
      </w:tblPr>
      <w:tblGrid>
        <w:gridCol w:w="3366"/>
        <w:gridCol w:w="3540"/>
        <w:gridCol w:w="3541"/>
        <w:gridCol w:w="4327"/>
      </w:tblGrid>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3369" w:type="dxa"/>
          </w:tcPr>
          <w:p>
            <w:pPr>
              <w:spacing w:after="0" w:line="240" w:lineRule="auto"/>
              <w:jc w:val="center"/>
              <w:rPr>
                <w:rFonts w:ascii="Times New Roman" w:hAnsi="Times New Roman" w:cs="Times New Roman"/>
                <w:u w:color="000000"/>
              </w:rPr>
            </w:pPr>
            <w:r>
              <w:rPr>
                <w:rFonts w:ascii="Times New Roman" w:hAnsi="Times New Roman" w:cs="Times New Roman"/>
                <w:u w:color="000000"/>
              </w:rPr>
              <w:t>1</w:t>
            </w:r>
          </w:p>
        </w:tc>
        <w:tc>
          <w:tcPr>
            <w:tcW w:w="3543" w:type="dxa"/>
          </w:tcPr>
          <w:p>
            <w:pPr>
              <w:spacing w:after="0" w:line="240" w:lineRule="auto"/>
              <w:jc w:val="center"/>
              <w:rPr>
                <w:rFonts w:ascii="Times New Roman" w:hAnsi="Times New Roman" w:cs="Times New Roman"/>
                <w:u w:color="000000"/>
              </w:rPr>
            </w:pPr>
            <w:r>
              <w:rPr>
                <w:rFonts w:ascii="Times New Roman" w:hAnsi="Times New Roman" w:cs="Times New Roman"/>
                <w:u w:color="000000"/>
              </w:rPr>
              <w:t>2</w:t>
            </w:r>
          </w:p>
        </w:tc>
        <w:tc>
          <w:tcPr>
            <w:tcW w:w="3544" w:type="dxa"/>
          </w:tcPr>
          <w:p>
            <w:pPr>
              <w:spacing w:after="0" w:line="240" w:lineRule="auto"/>
              <w:jc w:val="center"/>
              <w:rPr>
                <w:rFonts w:ascii="Times New Roman" w:hAnsi="Times New Roman" w:cs="Times New Roman"/>
                <w:u w:color="000000"/>
              </w:rPr>
            </w:pPr>
            <w:r>
              <w:rPr>
                <w:rFonts w:ascii="Times New Roman" w:hAnsi="Times New Roman" w:cs="Times New Roman"/>
                <w:u w:color="000000"/>
              </w:rPr>
              <w:t>3</w:t>
            </w:r>
          </w:p>
        </w:tc>
        <w:tc>
          <w:tcPr>
            <w:tcW w:w="4330" w:type="dxa"/>
          </w:tcPr>
          <w:p>
            <w:pPr>
              <w:spacing w:after="0" w:line="240" w:lineRule="auto"/>
              <w:jc w:val="center"/>
              <w:rPr>
                <w:rFonts w:ascii="Times New Roman" w:hAnsi="Times New Roman" w:cs="Times New Roman"/>
                <w:u w:color="000000"/>
              </w:rPr>
            </w:pPr>
            <w:r>
              <w:rPr>
                <w:rFonts w:ascii="Times New Roman" w:hAnsi="Times New Roman" w:cs="Times New Roman"/>
                <w:u w:color="000000"/>
              </w:rPr>
              <w:t>4</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3369" w:type="dxa"/>
          </w:tcPr>
          <w:p>
            <w:pPr>
              <w:spacing w:after="0" w:line="240" w:lineRule="auto"/>
              <w:jc w:val="center"/>
              <w:rPr>
                <w:rFonts w:ascii="Times New Roman" w:hAnsi="Times New Roman" w:cs="Times New Roman"/>
                <w:u w:color="000000"/>
              </w:rPr>
            </w:pPr>
            <w:r>
              <w:rPr>
                <w:rFonts w:ascii="Times New Roman" w:hAnsi="Times New Roman" w:cs="Times New Roman"/>
                <w:highlight w:val="green"/>
                <w:u w:color="000000"/>
              </w:rPr>
              <w:t>иконка</w:t>
            </w:r>
          </w:p>
        </w:tc>
        <w:tc>
          <w:tcPr>
            <w:tcW w:w="3543" w:type="dxa"/>
          </w:tcPr>
          <w:p>
            <w:pPr>
              <w:spacing w:after="0" w:line="240" w:lineRule="auto"/>
              <w:jc w:val="center"/>
              <w:rPr>
                <w:rFonts w:ascii="Times New Roman" w:hAnsi="Times New Roman" w:cs="Times New Roman"/>
                <w:u w:color="000000"/>
              </w:rPr>
            </w:pPr>
            <w:r>
              <w:rPr>
                <w:rFonts w:ascii="Times New Roman" w:hAnsi="Times New Roman" w:cs="Times New Roman"/>
                <w:highlight w:val="green"/>
                <w:u w:color="000000"/>
              </w:rPr>
              <w:t>иконка</w:t>
            </w:r>
          </w:p>
        </w:tc>
        <w:tc>
          <w:tcPr>
            <w:tcW w:w="3544" w:type="dxa"/>
          </w:tcPr>
          <w:p>
            <w:pPr>
              <w:spacing w:after="0" w:line="240" w:lineRule="auto"/>
              <w:jc w:val="center"/>
              <w:rPr>
                <w:rFonts w:ascii="Times New Roman" w:hAnsi="Times New Roman" w:cs="Times New Roman"/>
                <w:u w:color="000000"/>
              </w:rPr>
            </w:pPr>
            <w:r>
              <w:rPr>
                <w:rFonts w:ascii="Times New Roman" w:hAnsi="Times New Roman" w:cs="Times New Roman"/>
                <w:highlight w:val="green"/>
                <w:u w:color="000000"/>
              </w:rPr>
              <w:t>иконка</w:t>
            </w:r>
          </w:p>
        </w:tc>
        <w:tc>
          <w:tcPr>
            <w:tcW w:w="4330" w:type="dxa"/>
          </w:tcPr>
          <w:p>
            <w:pPr>
              <w:spacing w:after="0" w:line="240" w:lineRule="auto"/>
              <w:jc w:val="center"/>
              <w:rPr>
                <w:rFonts w:ascii="Times New Roman" w:hAnsi="Times New Roman" w:cs="Times New Roman"/>
                <w:u w:color="000000"/>
              </w:rPr>
            </w:pPr>
            <w:r>
              <w:rPr>
                <w:rFonts w:ascii="Times New Roman" w:hAnsi="Times New Roman" w:cs="Times New Roman"/>
                <w:highlight w:val="green"/>
                <w:u w:color="000000"/>
              </w:rPr>
              <w:t>иконка</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3369" w:type="dxa"/>
          </w:tcPr>
          <w:p>
            <w:pPr>
              <w:spacing w:after="0" w:line="240" w:lineRule="auto"/>
              <w:jc w:val="center"/>
              <w:rPr>
                <w:rFonts w:ascii="Times New Roman" w:hAnsi="Times New Roman" w:cs="Times New Roman"/>
                <w:u w:color="000000"/>
              </w:rPr>
            </w:pPr>
            <w:r>
              <w:rPr>
                <w:rFonts w:ascii="Times New Roman" w:hAnsi="Times New Roman" w:cs="Times New Roman"/>
                <w:u w:color="000000"/>
              </w:rPr>
              <w:t>Анкетирование посредством вопросников</w:t>
            </w:r>
          </w:p>
        </w:tc>
        <w:tc>
          <w:tcPr>
            <w:tcW w:w="3543" w:type="dxa"/>
          </w:tcPr>
          <w:p>
            <w:pPr>
              <w:spacing w:after="0" w:line="240" w:lineRule="auto"/>
              <w:jc w:val="center"/>
              <w:rPr>
                <w:rFonts w:ascii="Times New Roman" w:hAnsi="Times New Roman" w:cs="Times New Roman"/>
                <w:u w:color="000000"/>
              </w:rPr>
            </w:pPr>
            <w:r>
              <w:rPr>
                <w:rFonts w:ascii="Times New Roman" w:hAnsi="Times New Roman" w:cs="Times New Roman"/>
                <w:u w:color="000000"/>
              </w:rPr>
              <w:t>Проведение индивидуальных и групповых интервью</w:t>
            </w:r>
          </w:p>
        </w:tc>
        <w:tc>
          <w:tcPr>
            <w:tcW w:w="3544" w:type="dxa"/>
          </w:tcPr>
          <w:p>
            <w:pPr>
              <w:spacing w:after="0" w:line="240" w:lineRule="auto"/>
              <w:jc w:val="center"/>
              <w:rPr>
                <w:rFonts w:ascii="Times New Roman" w:hAnsi="Times New Roman" w:cs="Times New Roman"/>
                <w:u w:color="000000"/>
              </w:rPr>
            </w:pPr>
            <w:r>
              <w:rPr>
                <w:rFonts w:ascii="Times New Roman" w:hAnsi="Times New Roman" w:cs="Times New Roman"/>
                <w:u w:color="000000"/>
              </w:rPr>
              <w:t xml:space="preserve">Наблюдение за сотрудниками </w:t>
            </w:r>
          </w:p>
          <w:p>
            <w:pPr>
              <w:spacing w:after="0" w:line="240" w:lineRule="auto"/>
              <w:jc w:val="center"/>
              <w:rPr>
                <w:rFonts w:ascii="Times New Roman" w:hAnsi="Times New Roman" w:cs="Times New Roman"/>
                <w:u w:color="000000"/>
              </w:rPr>
            </w:pPr>
            <w:r>
              <w:rPr>
                <w:rFonts w:ascii="Times New Roman" w:hAnsi="Times New Roman" w:cs="Times New Roman"/>
                <w:u w:color="000000"/>
              </w:rPr>
              <w:t>на рабочем месте</w:t>
            </w:r>
          </w:p>
        </w:tc>
        <w:tc>
          <w:tcPr>
            <w:tcW w:w="4330" w:type="dxa"/>
          </w:tcPr>
          <w:p>
            <w:pPr>
              <w:spacing w:after="0" w:line="240" w:lineRule="auto"/>
              <w:jc w:val="center"/>
              <w:rPr>
                <w:rFonts w:ascii="Times New Roman" w:hAnsi="Times New Roman" w:cs="Times New Roman"/>
                <w:u w:color="000000"/>
              </w:rPr>
            </w:pPr>
            <w:r>
              <w:rPr>
                <w:rFonts w:ascii="Times New Roman" w:hAnsi="Times New Roman" w:cs="Times New Roman"/>
                <w:u w:color="000000"/>
              </w:rPr>
              <w:t xml:space="preserve">Специальные исследования </w:t>
            </w:r>
          </w:p>
          <w:p>
            <w:pPr>
              <w:spacing w:after="0" w:line="240" w:lineRule="auto"/>
              <w:jc w:val="center"/>
              <w:rPr>
                <w:rFonts w:ascii="Times New Roman" w:hAnsi="Times New Roman" w:cs="Times New Roman"/>
                <w:u w:color="000000"/>
              </w:rPr>
            </w:pPr>
            <w:r>
              <w:rPr>
                <w:rFonts w:ascii="Times New Roman" w:hAnsi="Times New Roman" w:cs="Times New Roman"/>
                <w:u w:color="000000"/>
              </w:rPr>
              <w:t>(изучение данных о производительности)</w:t>
            </w:r>
          </w:p>
        </w:tc>
      </w:tr>
    </w:tbl>
    <w:p>
      <w:pPr>
        <w:shd w:val="clear" w:color="auto" w:fill="FFFFFF"/>
        <w:spacing w:after="0" w:line="240" w:lineRule="auto"/>
        <w:rPr>
          <w:rFonts w:ascii="Times New Roman" w:hAnsi="Times New Roman" w:cs="Times New Roman"/>
          <w:u w:color="000000"/>
        </w:rPr>
      </w:pPr>
    </w:p>
    <w:p>
      <w:pPr>
        <w:shd w:val="clear" w:color="auto" w:fill="FFFFFF"/>
        <w:spacing w:after="0" w:line="240" w:lineRule="auto"/>
        <w:rPr>
          <w:rFonts w:ascii="Times New Roman" w:hAnsi="Times New Roman" w:cs="Times New Roman"/>
          <w:u w:color="000000"/>
        </w:rPr>
      </w:pPr>
      <w:r>
        <w:rPr>
          <w:rFonts w:ascii="Times New Roman" w:hAnsi="Times New Roman" w:cs="Times New Roman"/>
          <w:u w:color="000000"/>
        </w:rPr>
        <w:t xml:space="preserve">Мероприятия в каждом случае варьируются в зависимости от целесообразности, степени надежности и удобства их использования для конкретных целей. В качестве основного инструмента для получения данных, как правило, выступают вопросники. </w:t>
      </w:r>
    </w:p>
    <w:p>
      <w:pPr>
        <w:spacing w:after="0" w:line="240" w:lineRule="auto"/>
        <w:rPr>
          <w:rFonts w:ascii="Times New Roman" w:hAnsi="Times New Roman" w:cs="Times New Roman"/>
          <w:color w:val="FF0000"/>
          <w:u w:color="000000"/>
        </w:rPr>
      </w:pPr>
    </w:p>
    <w:p>
      <w:pPr>
        <w:spacing w:after="0" w:line="240" w:lineRule="auto"/>
        <w:jc w:val="center"/>
        <w:rPr>
          <w:rFonts w:ascii="Times New Roman" w:hAnsi="Times New Roman" w:cs="Times New Roman"/>
          <w:b/>
        </w:rPr>
      </w:pPr>
    </w:p>
    <w:p>
      <w:pPr>
        <w:spacing w:after="0" w:line="240" w:lineRule="auto"/>
        <w:jc w:val="center"/>
        <w:rPr>
          <w:rFonts w:ascii="Times New Roman" w:hAnsi="Times New Roman" w:cs="Times New Roman"/>
          <w:b/>
        </w:rPr>
      </w:pPr>
      <w:r>
        <w:rPr>
          <w:rFonts w:ascii="Times New Roman" w:hAnsi="Times New Roman" w:cs="Times New Roman"/>
          <w:b/>
          <w:lang w:eastAsia="ru-RU"/>
        </w:rPr>
        <w:drawing>
          <wp:inline distT="0" distB="0" distL="0" distR="0">
            <wp:extent cx="619760" cy="381000"/>
            <wp:effectExtent l="0" t="0" r="0" b="0"/>
            <wp:docPr id="11" name="Рисунок 3" descr="C:\Users\o.bibarsova\Desktop\icon\noun_54477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3" descr="C:\Users\o.bibarsova\Desktop\icon\noun_54477_cc.png"/>
                    <pic:cNvPicPr>
                      <a:picLocks noChangeAspect="1" noChangeArrowheads="1"/>
                    </pic:cNvPicPr>
                  </pic:nvPicPr>
                  <pic:blipFill>
                    <a:blip r:embed="rId5"/>
                    <a:srcRect/>
                    <a:stretch>
                      <a:fillRect/>
                    </a:stretch>
                  </pic:blipFill>
                  <pic:spPr>
                    <a:xfrm>
                      <a:off x="0" y="0"/>
                      <a:ext cx="626302" cy="384797"/>
                    </a:xfrm>
                    <a:prstGeom prst="rect">
                      <a:avLst/>
                    </a:prstGeom>
                    <a:noFill/>
                    <a:ln w="9525">
                      <a:noFill/>
                      <a:miter lim="800000"/>
                      <a:headEnd/>
                      <a:tailEnd/>
                    </a:ln>
                  </pic:spPr>
                </pic:pic>
              </a:graphicData>
            </a:graphic>
          </wp:inline>
        </w:drawing>
      </w:r>
    </w:p>
    <w:p>
      <w:pPr>
        <w:spacing w:after="0" w:line="240" w:lineRule="auto"/>
        <w:jc w:val="center"/>
        <w:rPr>
          <w:rFonts w:ascii="Times New Roman" w:hAnsi="Times New Roman" w:cs="Times New Roman"/>
          <w:b/>
        </w:rPr>
      </w:pPr>
    </w:p>
    <w:p>
      <w:pPr>
        <w:spacing w:after="0" w:line="240" w:lineRule="auto"/>
        <w:jc w:val="center"/>
        <w:rPr>
          <w:rFonts w:ascii="Times New Roman" w:hAnsi="Times New Roman" w:cs="Times New Roman"/>
          <w:b/>
          <w:color w:val="FF0000"/>
          <w:u w:color="000000"/>
        </w:rPr>
      </w:pPr>
      <w:r>
        <w:rPr>
          <w:rFonts w:ascii="Times New Roman" w:hAnsi="Times New Roman" w:cs="Times New Roman"/>
          <w:b/>
        </w:rPr>
        <w:t>Исследование целевой аудитории</w:t>
      </w:r>
    </w:p>
    <w:p>
      <w:pPr>
        <w:spacing w:after="0" w:line="240" w:lineRule="auto"/>
        <w:jc w:val="center"/>
        <w:rPr>
          <w:rFonts w:ascii="Times New Roman" w:hAnsi="Times New Roman" w:cs="Times New Roman"/>
          <w:b/>
        </w:rPr>
      </w:pPr>
      <w:r>
        <w:rPr>
          <w:rFonts w:ascii="Times New Roman" w:hAnsi="Times New Roman" w:cs="Times New Roman"/>
          <w:b/>
        </w:rPr>
        <w:t xml:space="preserve">поможет локализовать разрыв в производительности </w:t>
      </w:r>
    </w:p>
    <w:p>
      <w:pPr>
        <w:spacing w:after="0" w:line="240" w:lineRule="auto"/>
        <w:rPr>
          <w:rStyle w:val="6"/>
          <w:rFonts w:ascii="Times New Roman" w:hAnsi="Times New Roman" w:cs="Times New Roman"/>
          <w:shd w:val="clear" w:color="auto" w:fill="FFFFFF"/>
        </w:rPr>
      </w:pPr>
      <w:r>
        <w:rPr>
          <w:rFonts w:ascii="Times New Roman" w:hAnsi="Times New Roman" w:cs="Times New Roman"/>
          <w:highlight w:val="yellow"/>
        </w:rPr>
        <w:br w:type="column"/>
      </w:r>
      <w:r>
        <w:rPr>
          <w:rFonts w:ascii="Times New Roman" w:hAnsi="Times New Roman" w:cs="Times New Roman"/>
          <w:highlight w:val="yellow"/>
        </w:rPr>
        <w:t>5 Новый слайд</w:t>
      </w:r>
    </w:p>
    <w:p>
      <w:pPr>
        <w:shd w:val="clear" w:color="auto" w:fill="FFFFFF"/>
        <w:spacing w:after="0" w:line="240" w:lineRule="auto"/>
        <w:jc w:val="center"/>
        <w:rPr>
          <w:rFonts w:ascii="Times New Roman" w:hAnsi="Times New Roman" w:cs="Times New Roman"/>
          <w:b/>
          <w:u w:color="000000"/>
        </w:rPr>
      </w:pPr>
      <w:r>
        <w:rPr>
          <w:rFonts w:ascii="Times New Roman" w:hAnsi="Times New Roman" w:cs="Times New Roman"/>
          <w:b/>
          <w:u w:color="000000"/>
        </w:rPr>
        <w:t>УСТАНОВЛЕНИЕ КРИТЕРИЕВ КАЧЕСТВА ОБУЧЕНИЯ</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Неотъемлемым элементом эффективности обучения является оценка его качества. Один из наиболее сложных вопросов в ходе оценки — это проблема выбора индикаторов и критериев качественного обучения. Установите связь между типом курса и соответствующим, на ваш взгляд, параметром качества обучения.</w:t>
      </w:r>
    </w:p>
    <w:p>
      <w:pPr>
        <w:spacing w:after="0" w:line="240" w:lineRule="auto"/>
        <w:rPr>
          <w:rFonts w:ascii="Times New Roman" w:hAnsi="Times New Roman" w:cs="Times New Roman"/>
        </w:rPr>
      </w:pPr>
    </w:p>
    <w:tbl>
      <w:tblPr>
        <w:tblStyle w:val="8"/>
        <w:tblW w:w="0" w:type="auto"/>
        <w:tblInd w:w="108" w:type="dxa"/>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Layout w:type="autofit"/>
        <w:tblCellMar>
          <w:top w:w="0" w:type="dxa"/>
          <w:left w:w="108" w:type="dxa"/>
          <w:bottom w:w="0" w:type="dxa"/>
          <w:right w:w="108" w:type="dxa"/>
        </w:tblCellMar>
      </w:tblPr>
      <w:tblGrid>
        <w:gridCol w:w="6237"/>
        <w:gridCol w:w="7655"/>
      </w:tblGrid>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Вводный курс («Welcome»)</w:t>
            </w:r>
          </w:p>
        </w:tc>
        <w:tc>
          <w:tcPr>
            <w:tcW w:w="7655" w:type="dxa"/>
          </w:tcPr>
          <w:p>
            <w:pPr>
              <w:spacing w:after="0" w:line="240" w:lineRule="auto"/>
              <w:rPr>
                <w:rFonts w:ascii="Times New Roman" w:hAnsi="Times New Roman" w:cs="Times New Roman"/>
              </w:rPr>
            </w:pPr>
            <w:r>
              <w:rPr>
                <w:rFonts w:ascii="Times New Roman" w:hAnsi="Times New Roman" w:cs="Times New Roman"/>
              </w:rPr>
              <w:t>Улучшение показателей производительности</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Курс по обучению нормативам и правилам</w:t>
            </w:r>
          </w:p>
        </w:tc>
        <w:tc>
          <w:tcPr>
            <w:tcW w:w="7655" w:type="dxa"/>
          </w:tcPr>
          <w:p>
            <w:pPr>
              <w:spacing w:after="0" w:line="240" w:lineRule="auto"/>
              <w:rPr>
                <w:rFonts w:ascii="Times New Roman" w:hAnsi="Times New Roman" w:cs="Times New Roman"/>
              </w:rPr>
            </w:pPr>
            <w:r>
              <w:rPr>
                <w:rFonts w:ascii="Times New Roman" w:hAnsi="Times New Roman" w:cs="Times New Roman"/>
              </w:rPr>
              <w:t>Карьерный рост сотрудников внутри компании</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Курс по обучению знаниям о продуктах (услугах) компании</w:t>
            </w:r>
          </w:p>
        </w:tc>
        <w:tc>
          <w:tcPr>
            <w:tcW w:w="7655" w:type="dxa"/>
          </w:tcPr>
          <w:p>
            <w:pPr>
              <w:spacing w:after="0" w:line="240" w:lineRule="auto"/>
              <w:rPr>
                <w:rFonts w:ascii="Times New Roman" w:hAnsi="Times New Roman" w:cs="Times New Roman"/>
              </w:rPr>
            </w:pPr>
            <w:r>
              <w:rPr>
                <w:rFonts w:ascii="Times New Roman" w:hAnsi="Times New Roman" w:cs="Times New Roman"/>
              </w:rPr>
              <w:t>Лояльное отношение новых сотрудников к компании и ее ценностям</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Курс по обучению техникам улучшения бизнес-процессов</w:t>
            </w:r>
          </w:p>
        </w:tc>
        <w:tc>
          <w:tcPr>
            <w:tcW w:w="7655" w:type="dxa"/>
          </w:tcPr>
          <w:p>
            <w:pPr>
              <w:spacing w:after="0" w:line="240" w:lineRule="auto"/>
              <w:rPr>
                <w:rFonts w:ascii="Times New Roman" w:hAnsi="Times New Roman" w:cs="Times New Roman"/>
              </w:rPr>
            </w:pPr>
            <w:r>
              <w:rPr>
                <w:rFonts w:ascii="Times New Roman" w:hAnsi="Times New Roman" w:cs="Times New Roman"/>
              </w:rPr>
              <w:t>Результаты аттестации: получение квалификации, сертификатов</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Курс по развитию управленческих навыков</w:t>
            </w:r>
          </w:p>
        </w:tc>
        <w:tc>
          <w:tcPr>
            <w:tcW w:w="7655" w:type="dxa"/>
          </w:tcPr>
          <w:p>
            <w:pPr>
              <w:spacing w:after="0" w:line="240" w:lineRule="auto"/>
              <w:rPr>
                <w:rFonts w:ascii="Times New Roman" w:hAnsi="Times New Roman" w:cs="Times New Roman"/>
              </w:rPr>
            </w:pPr>
            <w:r>
              <w:rPr>
                <w:rFonts w:ascii="Times New Roman" w:hAnsi="Times New Roman" w:cs="Times New Roman"/>
              </w:rPr>
              <w:t>Повышение результативности деятельности компании</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Курс по развитию коммуникативных навыков</w:t>
            </w:r>
          </w:p>
        </w:tc>
        <w:tc>
          <w:tcPr>
            <w:tcW w:w="7655" w:type="dxa"/>
          </w:tcPr>
          <w:p>
            <w:pPr>
              <w:spacing w:after="0" w:line="240" w:lineRule="auto"/>
              <w:rPr>
                <w:rFonts w:ascii="Times New Roman" w:hAnsi="Times New Roman" w:cs="Times New Roman"/>
              </w:rPr>
            </w:pPr>
            <w:r>
              <w:rPr>
                <w:rFonts w:ascii="Times New Roman" w:hAnsi="Times New Roman" w:cs="Times New Roman"/>
              </w:rPr>
              <w:t>Увеличение входящего потока клиентов</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Курс по развитию лидерских качеств</w:t>
            </w:r>
          </w:p>
        </w:tc>
        <w:tc>
          <w:tcPr>
            <w:tcW w:w="7655" w:type="dxa"/>
          </w:tcPr>
          <w:p>
            <w:pPr>
              <w:spacing w:after="0" w:line="240" w:lineRule="auto"/>
              <w:rPr>
                <w:rFonts w:ascii="Times New Roman" w:hAnsi="Times New Roman" w:cs="Times New Roman"/>
              </w:rPr>
            </w:pPr>
            <w:r>
              <w:rPr>
                <w:rFonts w:ascii="Times New Roman" w:hAnsi="Times New Roman" w:cs="Times New Roman"/>
              </w:rPr>
              <w:t>Уменьшение конфликтных ситуаций</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 xml:space="preserve">Курс по командообразованию </w:t>
            </w:r>
          </w:p>
        </w:tc>
        <w:tc>
          <w:tcPr>
            <w:tcW w:w="7655" w:type="dxa"/>
          </w:tcPr>
          <w:p>
            <w:pPr>
              <w:spacing w:after="0" w:line="240" w:lineRule="auto"/>
              <w:rPr>
                <w:rFonts w:ascii="Times New Roman" w:hAnsi="Times New Roman" w:cs="Times New Roman"/>
              </w:rPr>
            </w:pPr>
            <w:r>
              <w:rPr>
                <w:rFonts w:ascii="Times New Roman" w:hAnsi="Times New Roman" w:cs="Times New Roman"/>
              </w:rPr>
              <w:t>Повышение эффективности управления сотрудниками</w:t>
            </w:r>
          </w:p>
        </w:tc>
      </w:tr>
    </w:tbl>
    <w:p>
      <w:pPr>
        <w:spacing w:after="0" w:line="240" w:lineRule="auto"/>
        <w:rPr>
          <w:rFonts w:ascii="Times New Roman" w:hAnsi="Times New Roman" w:cs="Times New Roman"/>
          <w:highlight w:val="green"/>
        </w:rPr>
      </w:pPr>
    </w:p>
    <w:p>
      <w:pPr>
        <w:spacing w:after="0" w:line="240" w:lineRule="auto"/>
        <w:rPr>
          <w:rFonts w:ascii="Times New Roman" w:hAnsi="Times New Roman" w:cs="Times New Roman"/>
          <w:highlight w:val="green"/>
        </w:rPr>
      </w:pPr>
      <w:r>
        <w:rPr>
          <w:rFonts w:ascii="Times New Roman" w:hAnsi="Times New Roman" w:cs="Times New Roman"/>
          <w:highlight w:val="green"/>
        </w:rPr>
        <w:t>После расстановки ответов появляется кнопка Ответить</w:t>
      </w:r>
    </w:p>
    <w:p>
      <w:pPr>
        <w:spacing w:after="0" w:line="240" w:lineRule="auto"/>
        <w:rPr>
          <w:rFonts w:ascii="Times New Roman" w:hAnsi="Times New Roman" w:cs="Times New Roman"/>
          <w:highlight w:val="green"/>
        </w:rPr>
      </w:pPr>
    </w:p>
    <w:tbl>
      <w:tblPr>
        <w:tblStyle w:val="8"/>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tc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tcBorders>
          </w:tcPr>
          <w:p>
            <w:pPr>
              <w:spacing w:after="0" w:line="240" w:lineRule="auto"/>
              <w:jc w:val="center"/>
              <w:rPr>
                <w:rFonts w:ascii="Times New Roman" w:hAnsi="Times New Roman" w:cs="Times New Roman"/>
              </w:rPr>
            </w:pPr>
            <w:r>
              <w:rPr>
                <w:rFonts w:ascii="Times New Roman" w:hAnsi="Times New Roman" w:cs="Times New Roman"/>
              </w:rPr>
              <w:t>Ответить</w:t>
            </w:r>
          </w:p>
        </w:tc>
      </w:tr>
    </w:tbl>
    <w:p>
      <w:pPr>
        <w:spacing w:after="0" w:line="240" w:lineRule="auto"/>
        <w:rPr>
          <w:rFonts w:ascii="Times New Roman" w:hAnsi="Times New Roman" w:cs="Times New Roman"/>
          <w:highlight w:val="green"/>
        </w:rPr>
      </w:pPr>
    </w:p>
    <w:p>
      <w:pPr>
        <w:spacing w:after="0" w:line="240" w:lineRule="auto"/>
        <w:rPr>
          <w:rFonts w:ascii="Times New Roman" w:hAnsi="Times New Roman" w:cs="Times New Roman"/>
          <w:highlight w:val="green"/>
        </w:rPr>
      </w:pPr>
      <w:r>
        <w:rPr>
          <w:rFonts w:ascii="Times New Roman" w:hAnsi="Times New Roman" w:cs="Times New Roman"/>
          <w:highlight w:val="green"/>
        </w:rPr>
        <w:t>После нажатия на кнопку, содержимое экрана меняется: Верно! или неправильные ответы выделяются красным + появляется кнопка Сравните ответ</w:t>
      </w:r>
    </w:p>
    <w:p>
      <w:pPr>
        <w:spacing w:after="0" w:line="240" w:lineRule="auto"/>
        <w:rPr>
          <w:rFonts w:ascii="Times New Roman" w:hAnsi="Times New Roman" w:cs="Times New Roman"/>
          <w:highlight w:val="green"/>
        </w:rPr>
      </w:pPr>
    </w:p>
    <w:tbl>
      <w:tblPr>
        <w:tblStyle w:val="8"/>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1"/>
        <w:gridCol w:w="4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Borders>
              <w:right w:val="dashed" w:color="7F7F7F" w:themeColor="background1" w:themeShade="80" w:sz="4" w:space="0"/>
            </w:tcBorders>
          </w:tcPr>
          <w:p>
            <w:pPr>
              <w:spacing w:after="0" w:line="240" w:lineRule="auto"/>
              <w:jc w:val="right"/>
              <w:rPr>
                <w:rFonts w:ascii="Times New Roman" w:hAnsi="Times New Roman" w:cs="Times New Roman"/>
              </w:rPr>
            </w:pPr>
            <w:r>
              <w:rPr>
                <w:rFonts w:ascii="Times New Roman" w:hAnsi="Times New Roman" w:cs="Times New Roman"/>
                <w:lang w:eastAsia="ru-RU"/>
              </w:rPr>
              <w:drawing>
                <wp:inline distT="0" distB="0" distL="0" distR="0">
                  <wp:extent cx="695325" cy="243840"/>
                  <wp:effectExtent l="0" t="0" r="0" b="3810"/>
                  <wp:docPr id="3" name="Рисунок 1" descr="C:\Users\o.bibarsova\Desktop\icon\noun_86596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C:\Users\o.bibarsova\Desktop\icon\noun_86596_cc.png"/>
                          <pic:cNvPicPr>
                            <a:picLocks noChangeAspect="1" noChangeArrowheads="1"/>
                          </pic:cNvPicPr>
                        </pic:nvPicPr>
                        <pic:blipFill>
                          <a:blip r:embed="rId9" cstate="print"/>
                          <a:srcRect/>
                          <a:stretch>
                            <a:fillRect/>
                          </a:stretch>
                        </pic:blipFill>
                        <pic:spPr>
                          <a:xfrm>
                            <a:off x="0" y="0"/>
                            <a:ext cx="695396" cy="243840"/>
                          </a:xfrm>
                          <a:prstGeom prst="rect">
                            <a:avLst/>
                          </a:prstGeom>
                          <a:noFill/>
                          <a:ln w="9525">
                            <a:noFill/>
                            <a:miter lim="800000"/>
                            <a:headEnd/>
                            <a:tailEnd/>
                          </a:ln>
                        </pic:spPr>
                      </pic:pic>
                    </a:graphicData>
                  </a:graphic>
                </wp:inline>
              </w:drawing>
            </w:r>
          </w:p>
        </w:tc>
        <w:tc>
          <w:tcPr>
            <w:tcW w:w="4111" w:type="dxa"/>
            <w:tc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tcBorders>
          </w:tcPr>
          <w:p>
            <w:pPr>
              <w:spacing w:after="0" w:line="240" w:lineRule="auto"/>
              <w:rPr>
                <w:rFonts w:ascii="Times New Roman" w:hAnsi="Times New Roman" w:cs="Times New Roman"/>
              </w:rPr>
            </w:pPr>
            <w:r>
              <w:rPr>
                <w:rFonts w:ascii="Times New Roman" w:hAnsi="Times New Roman" w:cs="Times New Roman"/>
              </w:rPr>
              <w:t>Сравните свой ответ с мнением эксперта</w:t>
            </w:r>
          </w:p>
          <w:p>
            <w:pPr>
              <w:spacing w:after="0" w:line="240" w:lineRule="auto"/>
              <w:rPr>
                <w:rFonts w:ascii="Times New Roman" w:hAnsi="Times New Roman" w:cs="Times New Roman"/>
              </w:rPr>
            </w:pPr>
          </w:p>
        </w:tc>
      </w:tr>
    </w:tbl>
    <w:p>
      <w:pPr>
        <w:spacing w:after="0" w:line="240" w:lineRule="auto"/>
        <w:rPr>
          <w:rFonts w:ascii="Times New Roman" w:hAnsi="Times New Roman" w:cs="Times New Roman"/>
        </w:rPr>
      </w:pPr>
    </w:p>
    <w:tbl>
      <w:tblPr>
        <w:tblStyle w:val="8"/>
        <w:tblW w:w="0" w:type="auto"/>
        <w:tblInd w:w="108" w:type="dxa"/>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Layout w:type="autofit"/>
        <w:tblCellMar>
          <w:top w:w="0" w:type="dxa"/>
          <w:left w:w="108" w:type="dxa"/>
          <w:bottom w:w="0" w:type="dxa"/>
          <w:right w:w="108" w:type="dxa"/>
        </w:tblCellMar>
      </w:tblPr>
      <w:tblGrid>
        <w:gridCol w:w="6237"/>
        <w:gridCol w:w="7655"/>
      </w:tblGrid>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Вводный курс («Welcome»)</w:t>
            </w:r>
          </w:p>
        </w:tc>
        <w:tc>
          <w:tcPr>
            <w:tcW w:w="7655" w:type="dxa"/>
          </w:tcPr>
          <w:p>
            <w:pPr>
              <w:spacing w:after="0" w:line="240" w:lineRule="auto"/>
              <w:rPr>
                <w:rFonts w:ascii="Times New Roman" w:hAnsi="Times New Roman" w:cs="Times New Roman"/>
              </w:rPr>
            </w:pPr>
            <w:r>
              <w:rPr>
                <w:rFonts w:ascii="Times New Roman" w:hAnsi="Times New Roman" w:cs="Times New Roman"/>
              </w:rPr>
              <w:t>Лояльное отношение новых сотрудников к компании и ее ценностям</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Курс по обучению нормативам и правилам</w:t>
            </w:r>
          </w:p>
        </w:tc>
        <w:tc>
          <w:tcPr>
            <w:tcW w:w="7655" w:type="dxa"/>
          </w:tcPr>
          <w:p>
            <w:pPr>
              <w:spacing w:after="0" w:line="240" w:lineRule="auto"/>
              <w:rPr>
                <w:rFonts w:ascii="Times New Roman" w:hAnsi="Times New Roman" w:cs="Times New Roman"/>
              </w:rPr>
            </w:pPr>
            <w:r>
              <w:rPr>
                <w:rFonts w:ascii="Times New Roman" w:hAnsi="Times New Roman" w:cs="Times New Roman"/>
              </w:rPr>
              <w:t>Результаты аттестации: получение квалификации, сертификатов</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Курс по обучению знаниям о продуктах (услугах) компании</w:t>
            </w:r>
          </w:p>
        </w:tc>
        <w:tc>
          <w:tcPr>
            <w:tcW w:w="7655" w:type="dxa"/>
          </w:tcPr>
          <w:p>
            <w:pPr>
              <w:spacing w:after="0" w:line="240" w:lineRule="auto"/>
              <w:rPr>
                <w:rFonts w:ascii="Times New Roman" w:hAnsi="Times New Roman" w:cs="Times New Roman"/>
              </w:rPr>
            </w:pPr>
            <w:r>
              <w:rPr>
                <w:rFonts w:ascii="Times New Roman" w:hAnsi="Times New Roman" w:cs="Times New Roman"/>
              </w:rPr>
              <w:t>Увеличение входящего потока клиентов</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Курс по обучению техникам улучшения бизнес-процессов</w:t>
            </w:r>
          </w:p>
        </w:tc>
        <w:tc>
          <w:tcPr>
            <w:tcW w:w="7655" w:type="dxa"/>
          </w:tcPr>
          <w:p>
            <w:pPr>
              <w:spacing w:after="0" w:line="240" w:lineRule="auto"/>
              <w:rPr>
                <w:rFonts w:ascii="Times New Roman" w:hAnsi="Times New Roman" w:cs="Times New Roman"/>
              </w:rPr>
            </w:pPr>
            <w:r>
              <w:rPr>
                <w:rFonts w:ascii="Times New Roman" w:hAnsi="Times New Roman" w:cs="Times New Roman"/>
              </w:rPr>
              <w:t>Повышение результативности деятельности компании</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Курс по развитию управленческих навыков</w:t>
            </w:r>
          </w:p>
        </w:tc>
        <w:tc>
          <w:tcPr>
            <w:tcW w:w="7655" w:type="dxa"/>
          </w:tcPr>
          <w:p>
            <w:pPr>
              <w:spacing w:after="0" w:line="240" w:lineRule="auto"/>
              <w:rPr>
                <w:rFonts w:ascii="Times New Roman" w:hAnsi="Times New Roman" w:cs="Times New Roman"/>
              </w:rPr>
            </w:pPr>
            <w:r>
              <w:rPr>
                <w:rFonts w:ascii="Times New Roman" w:hAnsi="Times New Roman" w:cs="Times New Roman"/>
              </w:rPr>
              <w:t>Повышение эффективности управления сотрудниками</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Курс по развитию коммуникативных навыков</w:t>
            </w:r>
          </w:p>
        </w:tc>
        <w:tc>
          <w:tcPr>
            <w:tcW w:w="7655" w:type="dxa"/>
          </w:tcPr>
          <w:p>
            <w:pPr>
              <w:spacing w:after="0" w:line="240" w:lineRule="auto"/>
              <w:rPr>
                <w:rFonts w:ascii="Times New Roman" w:hAnsi="Times New Roman" w:cs="Times New Roman"/>
              </w:rPr>
            </w:pPr>
            <w:r>
              <w:rPr>
                <w:rFonts w:ascii="Times New Roman" w:hAnsi="Times New Roman" w:cs="Times New Roman"/>
              </w:rPr>
              <w:t>Уменьшение конфликтных ситуаций</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Курс по развитию лидерских качеств</w:t>
            </w:r>
          </w:p>
        </w:tc>
        <w:tc>
          <w:tcPr>
            <w:tcW w:w="7655" w:type="dxa"/>
          </w:tcPr>
          <w:p>
            <w:pPr>
              <w:spacing w:after="0" w:line="240" w:lineRule="auto"/>
              <w:rPr>
                <w:rFonts w:ascii="Times New Roman" w:hAnsi="Times New Roman" w:cs="Times New Roman"/>
              </w:rPr>
            </w:pPr>
            <w:r>
              <w:rPr>
                <w:rFonts w:ascii="Times New Roman" w:hAnsi="Times New Roman" w:cs="Times New Roman"/>
              </w:rPr>
              <w:t>Карьерный рост сотрудников внутри компании</w:t>
            </w:r>
          </w:p>
        </w:tc>
      </w:tr>
      <w:tr>
        <w:tblPrEx>
          <w:tblBorders>
            <w:top w:val="dashed" w:color="7F7F7F" w:themeColor="background1" w:themeShade="80" w:sz="4" w:space="0"/>
            <w:left w:val="dashed" w:color="7F7F7F" w:themeColor="background1" w:themeShade="80" w:sz="4" w:space="0"/>
            <w:bottom w:val="dashed" w:color="7F7F7F" w:themeColor="background1" w:themeShade="80" w:sz="4" w:space="0"/>
            <w:right w:val="dashed" w:color="7F7F7F" w:themeColor="background1" w:themeShade="80" w:sz="4" w:space="0"/>
            <w:insideH w:val="dashed" w:color="7F7F7F" w:themeColor="background1" w:themeShade="80" w:sz="4" w:space="0"/>
            <w:insideV w:val="dashed" w:color="7F7F7F" w:themeColor="background1" w:themeShade="80" w:sz="4" w:space="0"/>
          </w:tblBorders>
          <w:tblCellMar>
            <w:top w:w="0" w:type="dxa"/>
            <w:left w:w="108" w:type="dxa"/>
            <w:bottom w:w="0" w:type="dxa"/>
            <w:right w:w="108" w:type="dxa"/>
          </w:tblCellMar>
        </w:tblPrEx>
        <w:tc>
          <w:tcPr>
            <w:tcW w:w="6237" w:type="dxa"/>
          </w:tcPr>
          <w:p>
            <w:pPr>
              <w:spacing w:after="0" w:line="240" w:lineRule="auto"/>
              <w:rPr>
                <w:rFonts w:ascii="Times New Roman" w:hAnsi="Times New Roman" w:cs="Times New Roman"/>
              </w:rPr>
            </w:pPr>
            <w:r>
              <w:rPr>
                <w:rFonts w:ascii="Times New Roman" w:hAnsi="Times New Roman" w:cs="Times New Roman"/>
              </w:rPr>
              <w:t xml:space="preserve">Курс по командообразованию </w:t>
            </w:r>
          </w:p>
        </w:tc>
        <w:tc>
          <w:tcPr>
            <w:tcW w:w="7655" w:type="dxa"/>
          </w:tcPr>
          <w:p>
            <w:pPr>
              <w:spacing w:after="0" w:line="240" w:lineRule="auto"/>
              <w:rPr>
                <w:rFonts w:ascii="Times New Roman" w:hAnsi="Times New Roman" w:cs="Times New Roman"/>
              </w:rPr>
            </w:pPr>
            <w:r>
              <w:rPr>
                <w:rFonts w:ascii="Times New Roman" w:hAnsi="Times New Roman" w:cs="Times New Roman"/>
              </w:rPr>
              <w:t>Улучшение показателей производительности</w:t>
            </w:r>
          </w:p>
        </w:tc>
      </w:tr>
    </w:tbl>
    <w:p>
      <w:pPr>
        <w:shd w:val="clear" w:color="auto" w:fill="FFFFFF"/>
        <w:spacing w:after="0" w:line="240" w:lineRule="auto"/>
        <w:rPr>
          <w:rFonts w:ascii="Times New Roman" w:hAnsi="Times New Roman" w:cs="Times New Roman"/>
          <w:caps/>
        </w:rPr>
      </w:pPr>
    </w:p>
    <w:p>
      <w:pPr>
        <w:rPr>
          <w:sz w:val="22"/>
          <w:szCs w:val="22"/>
        </w:rPr>
      </w:pPr>
      <w:r>
        <w:rPr>
          <w:sz w:val="22"/>
          <w:szCs w:val="22"/>
        </w:rPr>
        <w:br w:type="page"/>
      </w:r>
    </w:p>
    <w:p>
      <w:pPr>
        <w:bidi w:val="0"/>
        <w:rPr>
          <w:rFonts w:hint="default"/>
          <w:b/>
          <w:bCs/>
          <w:sz w:val="22"/>
          <w:szCs w:val="22"/>
          <w:lang w:val="ru-RU"/>
        </w:rPr>
      </w:pPr>
      <w:bookmarkStart w:id="0" w:name="_GoBack"/>
      <w:bookmarkEnd w:id="0"/>
      <w:r>
        <w:rPr>
          <w:b/>
          <w:bCs/>
          <w:sz w:val="22"/>
          <w:szCs w:val="22"/>
          <w:lang w:val="ru-RU"/>
        </w:rPr>
        <w:t>Результаты</w:t>
      </w:r>
      <w:r>
        <w:rPr>
          <w:rFonts w:hint="default"/>
          <w:b/>
          <w:bCs/>
          <w:sz w:val="22"/>
          <w:szCs w:val="22"/>
          <w:lang w:val="ru-RU"/>
        </w:rPr>
        <w:t xml:space="preserve"> курса и система оценки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textAlignment w:val="top"/>
        <w:rPr>
          <w:rFonts w:hint="default" w:ascii="Times New Roman" w:hAnsi="Times New Roman" w:eastAsia="sans-serif" w:cs="Times New Roman"/>
          <w:i w:val="0"/>
          <w:caps w:val="0"/>
          <w:color w:val="000000"/>
          <w:spacing w:val="0"/>
          <w:sz w:val="22"/>
          <w:szCs w:val="22"/>
          <w:highlight w:val="none"/>
        </w:rPr>
      </w:pPr>
      <w:r>
        <w:rPr>
          <w:rFonts w:hint="default" w:ascii="Times New Roman" w:hAnsi="Times New Roman" w:eastAsia="sans-serif" w:cs="Times New Roman"/>
          <w:i w:val="0"/>
          <w:caps w:val="0"/>
          <w:color w:val="000000"/>
          <w:spacing w:val="0"/>
          <w:sz w:val="22"/>
          <w:szCs w:val="22"/>
          <w:highlight w:val="none"/>
          <w:cs w:val="0"/>
          <w:lang w:bidi="ru-RU"/>
        </w:rPr>
        <w:t>Д</w:t>
      </w:r>
      <w:r>
        <w:rPr>
          <w:rFonts w:hint="default" w:ascii="Times New Roman" w:hAnsi="Times New Roman" w:eastAsia="sans-serif" w:cs="Times New Roman"/>
          <w:i w:val="0"/>
          <w:caps w:val="0"/>
          <w:color w:val="000000"/>
          <w:spacing w:val="0"/>
          <w:sz w:val="22"/>
          <w:szCs w:val="22"/>
          <w:highlight w:val="none"/>
          <w:cs/>
          <w:lang w:bidi="ru-RU"/>
        </w:rPr>
        <w:t>иагностическое оценивание служит отправной точкой</w:t>
      </w:r>
      <w:r>
        <w:rPr>
          <w:rFonts w:hint="default" w:ascii="Times New Roman" w:hAnsi="Times New Roman" w:eastAsia="sans-serif" w:cs="Times New Roman"/>
          <w:i w:val="0"/>
          <w:caps w:val="0"/>
          <w:color w:val="000000"/>
          <w:spacing w:val="0"/>
          <w:sz w:val="22"/>
          <w:szCs w:val="22"/>
          <w:highlight w:val="none"/>
          <w:cs w:val="0"/>
        </w:rPr>
        <w:t xml:space="preserve">, </w:t>
      </w:r>
      <w:r>
        <w:rPr>
          <w:rFonts w:hint="default" w:ascii="Times New Roman" w:hAnsi="Times New Roman" w:eastAsia="sans-serif" w:cs="Times New Roman"/>
          <w:i w:val="0"/>
          <w:caps w:val="0"/>
          <w:color w:val="000000"/>
          <w:spacing w:val="0"/>
          <w:sz w:val="22"/>
          <w:szCs w:val="22"/>
          <w:highlight w:val="none"/>
          <w:cs/>
          <w:lang w:bidi="ru-RU"/>
        </w:rPr>
        <w:t>позволяющей впоследствии сравнить достигнутый уровень знаний и умений студента с его начальным уровнем</w:t>
      </w:r>
      <w:r>
        <w:rPr>
          <w:rFonts w:hint="default" w:ascii="Times New Roman" w:hAnsi="Times New Roman" w:eastAsia="sans-serif" w:cs="Times New Roman"/>
          <w:i w:val="0"/>
          <w:caps w:val="0"/>
          <w:color w:val="000000"/>
          <w:spacing w:val="0"/>
          <w:sz w:val="22"/>
          <w:szCs w:val="22"/>
          <w:highlight w:val="none"/>
          <w:cs w:val="0"/>
        </w:rPr>
        <w:t>.</w:t>
      </w:r>
    </w:p>
    <w:p>
      <w:pPr>
        <w:bidi w:val="0"/>
        <w:rPr>
          <w:rFonts w:hint="default" w:ascii="Times New Roman" w:hAnsi="Times New Roman" w:eastAsia="sans-serif" w:cs="Times New Roman"/>
          <w:i w:val="0"/>
          <w:caps w:val="0"/>
          <w:color w:val="000000"/>
          <w:spacing w:val="0"/>
          <w:sz w:val="22"/>
          <w:szCs w:val="22"/>
          <w:highlight w:val="none"/>
          <w:cs/>
          <w:lang w:bidi="ru-RU"/>
        </w:rPr>
      </w:pPr>
      <w:r>
        <w:rPr>
          <w:rFonts w:hint="default" w:ascii="Times New Roman" w:hAnsi="Times New Roman" w:eastAsia="sans-serif" w:cs="Times New Roman"/>
          <w:i w:val="0"/>
          <w:caps w:val="0"/>
          <w:color w:val="000000"/>
          <w:spacing w:val="0"/>
          <w:sz w:val="22"/>
          <w:szCs w:val="22"/>
          <w:highlight w:val="none"/>
          <w:cs/>
          <w:lang w:bidi="ru-RU"/>
        </w:rPr>
        <w:t>Под формирующим оцениванием</w:t>
      </w:r>
      <w:r>
        <w:rPr>
          <w:rFonts w:hint="default" w:ascii="Times New Roman" w:hAnsi="Times New Roman" w:eastAsia="sans-serif" w:cs="Times New Roman"/>
          <w:i w:val="0"/>
          <w:caps w:val="0"/>
          <w:color w:val="000000"/>
          <w:spacing w:val="0"/>
          <w:sz w:val="22"/>
          <w:szCs w:val="22"/>
          <w:highlight w:val="none"/>
          <w:cs w:val="0"/>
          <w:lang w:val="en-US" w:bidi="ru-RU"/>
        </w:rPr>
        <w:t xml:space="preserve"> </w:t>
      </w:r>
      <w:r>
        <w:rPr>
          <w:rFonts w:hint="default" w:ascii="Times New Roman" w:hAnsi="Times New Roman" w:eastAsia="sans-serif" w:cs="Times New Roman"/>
          <w:i w:val="0"/>
          <w:caps w:val="0"/>
          <w:color w:val="000000"/>
          <w:spacing w:val="0"/>
          <w:sz w:val="22"/>
          <w:szCs w:val="22"/>
          <w:highlight w:val="none"/>
          <w:cs/>
          <w:lang w:bidi="ru-RU"/>
        </w:rPr>
        <w:t>понимается оценивание в ходе обучения</w:t>
      </w:r>
      <w:r>
        <w:rPr>
          <w:rFonts w:hint="default" w:ascii="Times New Roman" w:hAnsi="Times New Roman" w:eastAsia="sans-serif" w:cs="Times New Roman"/>
          <w:i w:val="0"/>
          <w:caps w:val="0"/>
          <w:color w:val="000000"/>
          <w:spacing w:val="0"/>
          <w:sz w:val="22"/>
          <w:szCs w:val="22"/>
          <w:highlight w:val="none"/>
          <w:cs w:val="0"/>
        </w:rPr>
        <w:t xml:space="preserve">, </w:t>
      </w:r>
      <w:r>
        <w:rPr>
          <w:rFonts w:hint="default" w:ascii="Times New Roman" w:hAnsi="Times New Roman" w:eastAsia="sans-serif" w:cs="Times New Roman"/>
          <w:i w:val="0"/>
          <w:caps w:val="0"/>
          <w:color w:val="000000"/>
          <w:spacing w:val="0"/>
          <w:sz w:val="22"/>
          <w:szCs w:val="22"/>
          <w:highlight w:val="none"/>
          <w:cs/>
          <w:lang w:bidi="ru-RU"/>
        </w:rPr>
        <w:t>когда анализируются знания</w:t>
      </w:r>
      <w:r>
        <w:rPr>
          <w:rFonts w:hint="default" w:ascii="Times New Roman" w:hAnsi="Times New Roman" w:eastAsia="sans-serif" w:cs="Times New Roman"/>
          <w:i w:val="0"/>
          <w:caps w:val="0"/>
          <w:color w:val="000000"/>
          <w:spacing w:val="0"/>
          <w:sz w:val="22"/>
          <w:szCs w:val="22"/>
          <w:highlight w:val="none"/>
          <w:cs w:val="0"/>
        </w:rPr>
        <w:t xml:space="preserve">, </w:t>
      </w:r>
      <w:r>
        <w:rPr>
          <w:rFonts w:hint="default" w:ascii="Times New Roman" w:hAnsi="Times New Roman" w:eastAsia="sans-serif" w:cs="Times New Roman"/>
          <w:i w:val="0"/>
          <w:caps w:val="0"/>
          <w:color w:val="000000"/>
          <w:spacing w:val="0"/>
          <w:sz w:val="22"/>
          <w:szCs w:val="22"/>
          <w:highlight w:val="none"/>
          <w:cs/>
          <w:lang w:bidi="ru-RU"/>
        </w:rPr>
        <w:t>умения</w:t>
      </w:r>
      <w:r>
        <w:rPr>
          <w:rFonts w:hint="default" w:ascii="Times New Roman" w:hAnsi="Times New Roman" w:eastAsia="sans-serif" w:cs="Times New Roman"/>
          <w:i w:val="0"/>
          <w:caps w:val="0"/>
          <w:color w:val="000000"/>
          <w:spacing w:val="0"/>
          <w:sz w:val="22"/>
          <w:szCs w:val="22"/>
          <w:highlight w:val="none"/>
          <w:cs w:val="0"/>
        </w:rPr>
        <w:t xml:space="preserve">, </w:t>
      </w:r>
      <w:r>
        <w:rPr>
          <w:rFonts w:hint="default" w:ascii="Times New Roman" w:hAnsi="Times New Roman" w:eastAsia="sans-serif" w:cs="Times New Roman"/>
          <w:i w:val="0"/>
          <w:caps w:val="0"/>
          <w:color w:val="000000"/>
          <w:spacing w:val="0"/>
          <w:sz w:val="22"/>
          <w:szCs w:val="22"/>
          <w:highlight w:val="none"/>
          <w:cs/>
          <w:lang w:bidi="ru-RU"/>
        </w:rPr>
        <w:t>ценностные установки</w:t>
      </w:r>
      <w:r>
        <w:rPr>
          <w:rFonts w:hint="default" w:ascii="Times New Roman" w:hAnsi="Times New Roman" w:eastAsia="sans-serif" w:cs="Times New Roman"/>
          <w:i w:val="0"/>
          <w:caps w:val="0"/>
          <w:color w:val="000000"/>
          <w:spacing w:val="0"/>
          <w:sz w:val="22"/>
          <w:szCs w:val="22"/>
          <w:highlight w:val="none"/>
          <w:cs w:val="0"/>
        </w:rPr>
        <w:t xml:space="preserve">, </w:t>
      </w:r>
      <w:r>
        <w:rPr>
          <w:rFonts w:hint="default" w:ascii="Times New Roman" w:hAnsi="Times New Roman" w:eastAsia="sans-serif" w:cs="Times New Roman"/>
          <w:i w:val="0"/>
          <w:caps w:val="0"/>
          <w:color w:val="000000"/>
          <w:spacing w:val="0"/>
          <w:sz w:val="22"/>
          <w:szCs w:val="22"/>
          <w:highlight w:val="none"/>
          <w:cs/>
          <w:lang w:bidi="ru-RU"/>
        </w:rPr>
        <w:t>а также коммуникативные умения обучающегося</w:t>
      </w:r>
      <w:r>
        <w:rPr>
          <w:rFonts w:hint="default" w:ascii="Times New Roman" w:hAnsi="Times New Roman" w:eastAsia="sans-serif" w:cs="Times New Roman"/>
          <w:i w:val="0"/>
          <w:caps w:val="0"/>
          <w:color w:val="000000"/>
          <w:spacing w:val="0"/>
          <w:sz w:val="22"/>
          <w:szCs w:val="22"/>
          <w:highlight w:val="none"/>
          <w:cs w:val="0"/>
        </w:rPr>
        <w:t xml:space="preserve">, </w:t>
      </w:r>
      <w:r>
        <w:rPr>
          <w:rFonts w:hint="default" w:ascii="Times New Roman" w:hAnsi="Times New Roman" w:eastAsia="sans-serif" w:cs="Times New Roman"/>
          <w:i w:val="0"/>
          <w:caps w:val="0"/>
          <w:color w:val="000000"/>
          <w:spacing w:val="0"/>
          <w:sz w:val="22"/>
          <w:szCs w:val="22"/>
          <w:highlight w:val="none"/>
          <w:cs/>
          <w:lang w:bidi="ru-RU"/>
        </w:rPr>
        <w:t>устанавливается обратная связь о его успехах и недостатках</w:t>
      </w:r>
      <w:r>
        <w:rPr>
          <w:rFonts w:hint="default" w:ascii="Times New Roman" w:hAnsi="Times New Roman" w:eastAsia="sans-serif" w:cs="Times New Roman"/>
          <w:i w:val="0"/>
          <w:caps w:val="0"/>
          <w:color w:val="000000"/>
          <w:spacing w:val="0"/>
          <w:sz w:val="22"/>
          <w:szCs w:val="22"/>
          <w:highlight w:val="none"/>
          <w:cs w:val="0"/>
        </w:rPr>
        <w:t xml:space="preserve">. </w:t>
      </w:r>
      <w:r>
        <w:rPr>
          <w:rFonts w:hint="default" w:ascii="Times New Roman" w:hAnsi="Times New Roman" w:eastAsia="sans-serif" w:cs="Times New Roman"/>
          <w:i w:val="0"/>
          <w:caps w:val="0"/>
          <w:color w:val="000000"/>
          <w:spacing w:val="0"/>
          <w:sz w:val="22"/>
          <w:szCs w:val="22"/>
          <w:highlight w:val="none"/>
          <w:cs/>
          <w:lang w:bidi="ru-RU"/>
        </w:rPr>
        <w:t xml:space="preserve">Основная цель такого оценивания </w:t>
      </w:r>
      <w:r>
        <w:rPr>
          <w:rFonts w:hint="default" w:ascii="Times New Roman" w:hAnsi="Times New Roman" w:eastAsia="sans-serif" w:cs="Times New Roman"/>
          <w:i w:val="0"/>
          <w:caps w:val="0"/>
          <w:color w:val="000000"/>
          <w:spacing w:val="0"/>
          <w:sz w:val="22"/>
          <w:szCs w:val="22"/>
          <w:highlight w:val="none"/>
          <w:cs w:val="0"/>
        </w:rPr>
        <w:t xml:space="preserve">- </w:t>
      </w:r>
      <w:r>
        <w:rPr>
          <w:rFonts w:hint="default" w:ascii="Times New Roman" w:hAnsi="Times New Roman" w:eastAsia="sans-serif" w:cs="Times New Roman"/>
          <w:i w:val="0"/>
          <w:caps w:val="0"/>
          <w:color w:val="000000"/>
          <w:spacing w:val="0"/>
          <w:sz w:val="22"/>
          <w:szCs w:val="22"/>
          <w:highlight w:val="none"/>
          <w:cs/>
          <w:lang w:bidi="ru-RU"/>
        </w:rPr>
        <w:t>мотивировать на дальнейшее обучение</w:t>
      </w:r>
      <w:r>
        <w:rPr>
          <w:rFonts w:hint="default" w:ascii="Times New Roman" w:hAnsi="Times New Roman" w:eastAsia="sans-serif" w:cs="Times New Roman"/>
          <w:i w:val="0"/>
          <w:caps w:val="0"/>
          <w:color w:val="000000"/>
          <w:spacing w:val="0"/>
          <w:sz w:val="22"/>
          <w:szCs w:val="22"/>
          <w:highlight w:val="none"/>
          <w:cs w:val="0"/>
        </w:rPr>
        <w:t xml:space="preserve">, </w:t>
      </w:r>
      <w:r>
        <w:rPr>
          <w:rFonts w:hint="default" w:ascii="Times New Roman" w:hAnsi="Times New Roman" w:eastAsia="sans-serif" w:cs="Times New Roman"/>
          <w:i w:val="0"/>
          <w:caps w:val="0"/>
          <w:color w:val="000000"/>
          <w:spacing w:val="0"/>
          <w:sz w:val="22"/>
          <w:szCs w:val="22"/>
          <w:highlight w:val="none"/>
          <w:cs/>
          <w:lang w:bidi="ru-RU"/>
        </w:rPr>
        <w:t xml:space="preserve">планирование целей и путей их достижения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textAlignment w:val="top"/>
        <w:rPr>
          <w:rFonts w:hint="default" w:ascii="Times New Roman" w:hAnsi="Times New Roman" w:eastAsia="sans-serif" w:cs="Times New Roman"/>
          <w:i w:val="0"/>
          <w:caps w:val="0"/>
          <w:color w:val="000000"/>
          <w:spacing w:val="0"/>
          <w:sz w:val="22"/>
          <w:szCs w:val="22"/>
          <w:highlight w:val="none"/>
        </w:rPr>
      </w:pPr>
      <w:r>
        <w:rPr>
          <w:rFonts w:hint="default" w:ascii="Times New Roman" w:hAnsi="Times New Roman" w:eastAsia="sans-serif" w:cs="Times New Roman"/>
          <w:i w:val="0"/>
          <w:caps w:val="0"/>
          <w:color w:val="000000"/>
          <w:spacing w:val="0"/>
          <w:sz w:val="22"/>
          <w:szCs w:val="22"/>
          <w:highlight w:val="none"/>
          <w:cs/>
          <w:lang w:bidi="ru-RU"/>
        </w:rPr>
        <w:t>Итоговое оценивание</w:t>
      </w:r>
      <w:r>
        <w:rPr>
          <w:rFonts w:hint="default" w:ascii="Times New Roman" w:hAnsi="Times New Roman" w:eastAsia="sans-serif" w:cs="Times New Roman"/>
          <w:i w:val="0"/>
          <w:caps w:val="0"/>
          <w:color w:val="000000"/>
          <w:spacing w:val="0"/>
          <w:sz w:val="22"/>
          <w:szCs w:val="22"/>
          <w:highlight w:val="none"/>
          <w:cs w:val="0"/>
          <w:lang w:val="en-US" w:bidi="ru-RU"/>
        </w:rPr>
        <w:t xml:space="preserve"> </w:t>
      </w:r>
      <w:r>
        <w:rPr>
          <w:rFonts w:hint="default" w:ascii="Times New Roman" w:hAnsi="Times New Roman" w:eastAsia="sans-serif" w:cs="Times New Roman"/>
          <w:i w:val="0"/>
          <w:caps w:val="0"/>
          <w:color w:val="000000"/>
          <w:spacing w:val="0"/>
          <w:sz w:val="22"/>
          <w:szCs w:val="22"/>
          <w:highlight w:val="none"/>
          <w:cs/>
          <w:lang w:bidi="ru-RU"/>
        </w:rPr>
        <w:t>даёт возможность согласовать цели обучения и его результаты</w:t>
      </w:r>
      <w:r>
        <w:rPr>
          <w:rFonts w:hint="default" w:ascii="Times New Roman" w:hAnsi="Times New Roman" w:eastAsia="sans-serif" w:cs="Times New Roman"/>
          <w:i w:val="0"/>
          <w:caps w:val="0"/>
          <w:color w:val="000000"/>
          <w:spacing w:val="0"/>
          <w:sz w:val="22"/>
          <w:szCs w:val="22"/>
          <w:highlight w:val="none"/>
          <w:cs w:val="0"/>
        </w:rPr>
        <w:t xml:space="preserve">, </w:t>
      </w:r>
      <w:r>
        <w:rPr>
          <w:rFonts w:hint="default" w:ascii="Times New Roman" w:hAnsi="Times New Roman" w:eastAsia="sans-serif" w:cs="Times New Roman"/>
          <w:i w:val="0"/>
          <w:caps w:val="0"/>
          <w:color w:val="000000"/>
          <w:spacing w:val="0"/>
          <w:sz w:val="22"/>
          <w:szCs w:val="22"/>
          <w:highlight w:val="none"/>
          <w:cs/>
          <w:lang w:bidi="ru-RU"/>
        </w:rPr>
        <w:t>то есть определить соответствие полученных образовательных результатов предварительно поставленным целям</w:t>
      </w:r>
      <w:r>
        <w:rPr>
          <w:rFonts w:hint="default" w:ascii="Times New Roman" w:hAnsi="Times New Roman" w:eastAsia="sans-serif" w:cs="Times New Roman"/>
          <w:i w:val="0"/>
          <w:caps w:val="0"/>
          <w:color w:val="000000"/>
          <w:spacing w:val="0"/>
          <w:sz w:val="22"/>
          <w:szCs w:val="22"/>
          <w:highlight w:val="none"/>
          <w:cs w:val="0"/>
        </w:rPr>
        <w:t xml:space="preserve">, </w:t>
      </w:r>
      <w:r>
        <w:rPr>
          <w:rFonts w:hint="default" w:ascii="Times New Roman" w:hAnsi="Times New Roman" w:eastAsia="sans-serif" w:cs="Times New Roman"/>
          <w:i w:val="0"/>
          <w:caps w:val="0"/>
          <w:color w:val="000000"/>
          <w:spacing w:val="0"/>
          <w:sz w:val="22"/>
          <w:szCs w:val="22"/>
          <w:highlight w:val="none"/>
          <w:cs/>
          <w:lang w:bidi="ru-RU"/>
        </w:rPr>
        <w:t>констатировать уровень усвоенности знаний и сформированности умений и компетентностей к определенному периоду времени</w:t>
      </w:r>
      <w:r>
        <w:rPr>
          <w:rFonts w:hint="default" w:ascii="Times New Roman" w:hAnsi="Times New Roman" w:eastAsia="sans-serif" w:cs="Times New Roman"/>
          <w:i w:val="0"/>
          <w:caps w:val="0"/>
          <w:color w:val="000000"/>
          <w:spacing w:val="0"/>
          <w:sz w:val="22"/>
          <w:szCs w:val="22"/>
          <w:highlight w:val="none"/>
          <w:cs w:val="0"/>
        </w:rPr>
        <w:t xml:space="preserve">, </w:t>
      </w:r>
      <w:r>
        <w:rPr>
          <w:rFonts w:hint="default" w:ascii="Times New Roman" w:hAnsi="Times New Roman" w:eastAsia="sans-serif" w:cs="Times New Roman"/>
          <w:i w:val="0"/>
          <w:caps w:val="0"/>
          <w:color w:val="000000"/>
          <w:spacing w:val="0"/>
          <w:sz w:val="22"/>
          <w:szCs w:val="22"/>
          <w:highlight w:val="none"/>
          <w:cs/>
          <w:lang w:bidi="ru-RU"/>
        </w:rPr>
        <w:t>то есть к окончанию обучения на онлайн</w:t>
      </w:r>
      <w:r>
        <w:rPr>
          <w:rFonts w:hint="default" w:ascii="Times New Roman" w:hAnsi="Times New Roman" w:eastAsia="sans-serif" w:cs="Times New Roman"/>
          <w:i w:val="0"/>
          <w:caps w:val="0"/>
          <w:color w:val="000000"/>
          <w:spacing w:val="0"/>
          <w:sz w:val="22"/>
          <w:szCs w:val="22"/>
          <w:highlight w:val="none"/>
          <w:cs w:val="0"/>
        </w:rPr>
        <w:t>-</w:t>
      </w:r>
      <w:r>
        <w:rPr>
          <w:rFonts w:hint="default" w:ascii="Times New Roman" w:hAnsi="Times New Roman" w:eastAsia="sans-serif" w:cs="Times New Roman"/>
          <w:i w:val="0"/>
          <w:caps w:val="0"/>
          <w:color w:val="000000"/>
          <w:spacing w:val="0"/>
          <w:sz w:val="22"/>
          <w:szCs w:val="22"/>
          <w:highlight w:val="none"/>
          <w:cs/>
          <w:lang w:bidi="ru-RU"/>
        </w:rPr>
        <w:t>курсе</w:t>
      </w:r>
      <w:r>
        <w:rPr>
          <w:rFonts w:hint="default" w:ascii="Times New Roman" w:hAnsi="Times New Roman" w:eastAsia="sans-serif" w:cs="Times New Roman"/>
          <w:i w:val="0"/>
          <w:caps w:val="0"/>
          <w:color w:val="000000"/>
          <w:spacing w:val="0"/>
          <w:sz w:val="22"/>
          <w:szCs w:val="22"/>
          <w:highlight w:val="none"/>
          <w:cs w:val="0"/>
        </w:rPr>
        <w:t>.</w:t>
      </w:r>
    </w:p>
    <w:p>
      <w:pPr>
        <w:bidi w:val="0"/>
        <w:rPr>
          <w:rFonts w:hint="default" w:ascii="Times New Roman" w:hAnsi="Times New Roman" w:eastAsia="sans-serif" w:cs="Times New Roman"/>
          <w:i w:val="0"/>
          <w:caps w:val="0"/>
          <w:color w:val="000000"/>
          <w:spacing w:val="0"/>
          <w:sz w:val="22"/>
          <w:szCs w:val="22"/>
          <w:highlight w:val="none"/>
          <w:cs/>
          <w:lang w:val="en-US" w:bidi="ru-RU"/>
        </w:rPr>
      </w:pPr>
    </w:p>
    <w:sectPr>
      <w:pgSz w:w="16838" w:h="11906" w:orient="landscape"/>
      <w:pgMar w:top="600" w:right="840" w:bottom="906"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ans-serif">
    <w:altName w:val="basis33"/>
    <w:panose1 w:val="00000000000000000000"/>
    <w:charset w:val="00"/>
    <w:family w:val="auto"/>
    <w:pitch w:val="default"/>
    <w:sig w:usb0="00000000" w:usb1="00000000" w:usb2="00000000" w:usb3="00000000" w:csb0="00000000" w:csb1="00000000"/>
  </w:font>
  <w:font w:name="basis33">
    <w:panose1 w:val="02000609000000000000"/>
    <w:charset w:val="00"/>
    <w:family w:val="auto"/>
    <w:pitch w:val="default"/>
    <w:sig w:usb0="80000897" w:usb1="000000CA" w:usb2="00000000" w:usb3="00000000" w:csb0="0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067C2"/>
    <w:multiLevelType w:val="singleLevel"/>
    <w:tmpl w:val="CBC067C2"/>
    <w:lvl w:ilvl="0" w:tentative="0">
      <w:start w:val="1"/>
      <w:numFmt w:val="decimal"/>
      <w:suff w:val="space"/>
      <w:lvlText w:val="%1."/>
      <w:lvlJc w:val="left"/>
    </w:lvl>
  </w:abstractNum>
  <w:abstractNum w:abstractNumId="1">
    <w:nsid w:val="0B0025E5"/>
    <w:multiLevelType w:val="multilevel"/>
    <w:tmpl w:val="0B0025E5"/>
    <w:lvl w:ilvl="0" w:tentative="0">
      <w:start w:val="1"/>
      <w:numFmt w:val="bullet"/>
      <w:lvlText w:val=""/>
      <w:lvlJc w:val="left"/>
      <w:pPr>
        <w:ind w:left="1428" w:hanging="360"/>
      </w:pPr>
      <w:rPr>
        <w:rFonts w:hint="default" w:ascii="Wingdings" w:hAnsi="Wingdings"/>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2">
    <w:nsid w:val="3211043D"/>
    <w:multiLevelType w:val="multilevel"/>
    <w:tmpl w:val="3211043D"/>
    <w:lvl w:ilvl="0" w:tentative="0">
      <w:start w:val="1"/>
      <w:numFmt w:val="decimal"/>
      <w:lvlText w:val="%1."/>
      <w:lvlJc w:val="left"/>
      <w:pPr>
        <w:ind w:left="896" w:hanging="360"/>
      </w:pPr>
    </w:lvl>
    <w:lvl w:ilvl="1" w:tentative="0">
      <w:start w:val="1"/>
      <w:numFmt w:val="lowerLetter"/>
      <w:lvlText w:val="%2."/>
      <w:lvlJc w:val="left"/>
      <w:pPr>
        <w:ind w:left="1616" w:hanging="360"/>
      </w:pPr>
    </w:lvl>
    <w:lvl w:ilvl="2" w:tentative="0">
      <w:start w:val="1"/>
      <w:numFmt w:val="lowerRoman"/>
      <w:lvlText w:val="%3."/>
      <w:lvlJc w:val="right"/>
      <w:pPr>
        <w:ind w:left="2336" w:hanging="180"/>
      </w:pPr>
    </w:lvl>
    <w:lvl w:ilvl="3" w:tentative="0">
      <w:start w:val="1"/>
      <w:numFmt w:val="decimal"/>
      <w:lvlText w:val="%4."/>
      <w:lvlJc w:val="left"/>
      <w:pPr>
        <w:ind w:left="3056" w:hanging="360"/>
      </w:pPr>
    </w:lvl>
    <w:lvl w:ilvl="4" w:tentative="0">
      <w:start w:val="1"/>
      <w:numFmt w:val="lowerLetter"/>
      <w:lvlText w:val="%5."/>
      <w:lvlJc w:val="left"/>
      <w:pPr>
        <w:ind w:left="3776" w:hanging="360"/>
      </w:pPr>
    </w:lvl>
    <w:lvl w:ilvl="5" w:tentative="0">
      <w:start w:val="1"/>
      <w:numFmt w:val="lowerRoman"/>
      <w:lvlText w:val="%6."/>
      <w:lvlJc w:val="right"/>
      <w:pPr>
        <w:ind w:left="4496" w:hanging="180"/>
      </w:pPr>
    </w:lvl>
    <w:lvl w:ilvl="6" w:tentative="0">
      <w:start w:val="1"/>
      <w:numFmt w:val="decimal"/>
      <w:lvlText w:val="%7."/>
      <w:lvlJc w:val="left"/>
      <w:pPr>
        <w:ind w:left="5216" w:hanging="360"/>
      </w:pPr>
    </w:lvl>
    <w:lvl w:ilvl="7" w:tentative="0">
      <w:start w:val="1"/>
      <w:numFmt w:val="lowerLetter"/>
      <w:lvlText w:val="%8."/>
      <w:lvlJc w:val="left"/>
      <w:pPr>
        <w:ind w:left="5936" w:hanging="360"/>
      </w:pPr>
    </w:lvl>
    <w:lvl w:ilvl="8" w:tentative="0">
      <w:start w:val="1"/>
      <w:numFmt w:val="lowerRoman"/>
      <w:lvlText w:val="%9."/>
      <w:lvlJc w:val="right"/>
      <w:pPr>
        <w:ind w:left="66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C6E08"/>
    <w:rsid w:val="05AC6E08"/>
    <w:rsid w:val="3A0A52FD"/>
    <w:rsid w:val="7EA91C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677"/>
        <w:tab w:val="right" w:pos="9355"/>
      </w:tabs>
      <w:spacing w:after="0" w:line="240" w:lineRule="auto"/>
    </w:pPr>
  </w:style>
  <w:style w:type="paragraph" w:styleId="4">
    <w:name w:val="Normal (Web)"/>
    <w:basedOn w:val="1"/>
    <w:qFormat/>
    <w:uiPriority w:val="0"/>
    <w:rPr>
      <w:sz w:val="24"/>
      <w:szCs w:val="24"/>
    </w:rPr>
  </w:style>
  <w:style w:type="character" w:styleId="6">
    <w:name w:val="Strong"/>
    <w:basedOn w:val="5"/>
    <w:qFormat/>
    <w:uiPriority w:val="22"/>
    <w:rPr>
      <w:b/>
      <w:bCs/>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2020-04-13T09:12:00Z</dcterms:created>
  <dc:creator>user</dc:creator>
  <cp:lastModifiedBy>user</cp:lastModifiedBy>
  <dcterms:modified xsi:type="dcterms:W3CDTF">2020-04-13T10:13:46Z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